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51F65" w14:textId="77777777" w:rsidR="00A40439" w:rsidRDefault="00A40439" w:rsidP="00105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22814" w14:textId="77777777" w:rsidR="00312E6C" w:rsidRPr="00470D18" w:rsidRDefault="00A40439" w:rsidP="0010568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D313DB">
        <w:rPr>
          <w:rFonts w:ascii="Times New Roman" w:hAnsi="Times New Roman" w:cs="Times New Roman"/>
          <w:b/>
          <w:sz w:val="24"/>
          <w:szCs w:val="24"/>
        </w:rPr>
        <w:t>Załącznik Nr 2 – do Zapytania ofertowego</w:t>
      </w:r>
      <w:r w:rsidRPr="00A40439">
        <w:rPr>
          <w:rFonts w:ascii="Times New Roman" w:hAnsi="Times New Roman" w:cs="Times New Roman"/>
          <w:sz w:val="24"/>
          <w:szCs w:val="24"/>
        </w:rPr>
        <w:t xml:space="preserve"> nr sprawy: </w:t>
      </w:r>
      <w:r w:rsidRPr="00A40439">
        <w:rPr>
          <w:rFonts w:ascii="Times New Roman" w:eastAsia="Times New Roman" w:hAnsi="Times New Roman" w:cs="Times New Roman"/>
          <w:sz w:val="24"/>
          <w:szCs w:val="24"/>
          <w:lang w:eastAsia="pl-PL"/>
        </w:rPr>
        <w:t>DPS.Gos.272.1.10</w:t>
      </w:r>
      <w:r w:rsidR="00470D18" w:rsidRPr="00A40439">
        <w:rPr>
          <w:rFonts w:ascii="Times New Roman" w:eastAsia="Times New Roman" w:hAnsi="Times New Roman" w:cs="Times New Roman"/>
          <w:sz w:val="24"/>
          <w:szCs w:val="24"/>
          <w:lang w:eastAsia="pl-PL"/>
        </w:rPr>
        <w:t>.2020</w:t>
      </w:r>
      <w:r w:rsidR="00470D18" w:rsidRPr="00A404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70D18" w:rsidRPr="00A404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70D18" w:rsidRPr="00A4043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ab/>
      </w:r>
      <w:r w:rsidR="00470D1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ab/>
      </w:r>
      <w:r w:rsidR="00470D1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ab/>
      </w:r>
      <w:r w:rsidR="00312E6C" w:rsidRPr="00592739">
        <w:rPr>
          <w:rFonts w:ascii="Times New Roman" w:hAnsi="Times New Roman" w:cs="Times New Roman"/>
          <w:sz w:val="24"/>
          <w:szCs w:val="24"/>
        </w:rPr>
        <w:t>.</w:t>
      </w:r>
    </w:p>
    <w:p w14:paraId="05185E90" w14:textId="77777777" w:rsidR="00A40439" w:rsidRDefault="00A40439" w:rsidP="00105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F06CBE" w14:textId="77777777" w:rsidR="00D2263F" w:rsidRDefault="00A40439" w:rsidP="001056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439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14:paraId="2C8871DE" w14:textId="77777777" w:rsidR="00D313DB" w:rsidRPr="00A40439" w:rsidRDefault="00D313DB" w:rsidP="001056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51802" w14:textId="77777777" w:rsidR="00105686" w:rsidRPr="00873686" w:rsidRDefault="00A40439" w:rsidP="0010568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</w:t>
      </w:r>
      <w:r w:rsidR="00105686">
        <w:rPr>
          <w:rFonts w:ascii="Times New Roman" w:hAnsi="Times New Roman" w:cs="Times New Roman"/>
        </w:rPr>
        <w:t xml:space="preserve">zamówienia jest dostawa niezbędnego </w:t>
      </w:r>
      <w:r w:rsidR="00105686" w:rsidRPr="00105686">
        <w:rPr>
          <w:rFonts w:ascii="Times New Roman" w:hAnsi="Times New Roman" w:cs="Times New Roman"/>
        </w:rPr>
        <w:t xml:space="preserve">sprzętu </w:t>
      </w:r>
      <w:r w:rsidR="00105686" w:rsidRPr="00105686">
        <w:rPr>
          <w:rFonts w:ascii="Times New Roman" w:hAnsi="Times New Roman" w:cs="Times New Roman"/>
          <w:bCs/>
          <w:iCs/>
          <w:color w:val="auto"/>
        </w:rPr>
        <w:t>dla „BARKA” Dom Pomocy Społecznej im. Jana Pawła II w Janowie Lubelskim w ramach projektu pn. „</w:t>
      </w:r>
      <w:r w:rsidR="00105686" w:rsidRPr="00105686">
        <w:rPr>
          <w:rFonts w:ascii="Times New Roman" w:hAnsi="Times New Roman" w:cs="Times New Roman"/>
        </w:rPr>
        <w:t xml:space="preserve">Wsparcie działań związanych z przeciwdziałaniem skutkom rozprzestrzeniania się pandemii COVID-19 </w:t>
      </w:r>
      <w:r w:rsidR="00D313DB">
        <w:rPr>
          <w:rFonts w:ascii="Times New Roman" w:hAnsi="Times New Roman" w:cs="Times New Roman"/>
        </w:rPr>
        <w:br/>
      </w:r>
      <w:r w:rsidR="00105686" w:rsidRPr="00105686">
        <w:rPr>
          <w:rFonts w:ascii="Times New Roman" w:hAnsi="Times New Roman" w:cs="Times New Roman"/>
        </w:rPr>
        <w:t>w domach pomocy społecznej” nr POWR.02.08.00-00-0108/20</w:t>
      </w:r>
      <w:r w:rsidR="00105686">
        <w:rPr>
          <w:rFonts w:ascii="Times New Roman" w:hAnsi="Times New Roman" w:cs="Times New Roman"/>
        </w:rPr>
        <w:t>, współfinansowanego</w:t>
      </w:r>
      <w:r w:rsidR="00105686" w:rsidRPr="00191EC3">
        <w:rPr>
          <w:rFonts w:ascii="Times New Roman" w:hAnsi="Times New Roman" w:cs="Times New Roman"/>
        </w:rPr>
        <w:t xml:space="preserve"> ze środków Programu Operacyjnego Wiedza Edukacja Rozwój, w ramach II Osi priorytetowej: Efektywne polityki publiczne dla rynku pracy, gospodarki i edukacji PO WER, Działanie 2.8 Rozwój usług społecznych świadczonych w środowisku lokalnym</w:t>
      </w:r>
      <w:r w:rsidR="00105686">
        <w:rPr>
          <w:rFonts w:ascii="Times New Roman" w:hAnsi="Times New Roman" w:cs="Times New Roman"/>
        </w:rPr>
        <w:t>.</w:t>
      </w:r>
    </w:p>
    <w:p w14:paraId="51F6CDB5" w14:textId="77777777" w:rsidR="00105686" w:rsidRDefault="00105686" w:rsidP="00105686">
      <w:pPr>
        <w:pStyle w:val="Default"/>
        <w:jc w:val="both"/>
        <w:rPr>
          <w:rFonts w:ascii="Times New Roman" w:hAnsi="Times New Roman" w:cs="Times New Roman"/>
        </w:rPr>
      </w:pPr>
    </w:p>
    <w:p w14:paraId="043E6F73" w14:textId="77777777" w:rsidR="00105686" w:rsidRDefault="00105686" w:rsidP="0010568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26DF6">
        <w:rPr>
          <w:rFonts w:ascii="Times New Roman" w:hAnsi="Times New Roman" w:cs="Times New Roman"/>
          <w:color w:val="auto"/>
        </w:rPr>
        <w:t xml:space="preserve">Zamówienie realizowane na podstawie art. 6 ustawy z dnia 2 marca 2020 r. o szczególnych rozwiązaniach związanych z zapobieganiem, przeciwdziałaniem i zwalczaniem COVID-19, innych chorób zakaźnych oraz wywołanych nimi sytuacji kryzysowych (Dz. U. poz. 374, </w:t>
      </w:r>
      <w:r>
        <w:rPr>
          <w:rFonts w:ascii="Times New Roman" w:hAnsi="Times New Roman" w:cs="Times New Roman"/>
          <w:color w:val="auto"/>
        </w:rPr>
        <w:br/>
        <w:t>z późn. zm.).</w:t>
      </w:r>
    </w:p>
    <w:p w14:paraId="6A464852" w14:textId="77777777" w:rsidR="00105686" w:rsidRDefault="00105686" w:rsidP="0010568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5515ED0" w14:textId="77777777" w:rsidR="00105686" w:rsidRDefault="00105686" w:rsidP="00105686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Zamawiający dopuszcza składanie ofert częściowych. </w:t>
      </w:r>
    </w:p>
    <w:p w14:paraId="3DAF100E" w14:textId="77777777" w:rsidR="00105686" w:rsidRDefault="00105686" w:rsidP="0010568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007AF4C" w14:textId="77777777" w:rsidR="00105686" w:rsidRDefault="00105686" w:rsidP="00105686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SPRZĘT:</w:t>
      </w:r>
    </w:p>
    <w:p w14:paraId="41DCB1A7" w14:textId="77777777" w:rsidR="00105686" w:rsidRDefault="00D2263F" w:rsidP="0010568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263F">
        <w:rPr>
          <w:rFonts w:ascii="Times New Roman" w:hAnsi="Times New Roman" w:cs="Times New Roman"/>
          <w:b/>
          <w:bCs/>
        </w:rPr>
        <w:t>Część I</w:t>
      </w:r>
      <w:r w:rsidR="00105686" w:rsidRPr="00105686">
        <w:rPr>
          <w:rFonts w:ascii="Times New Roman" w:hAnsi="Times New Roman" w:cs="Times New Roman"/>
          <w:color w:val="auto"/>
        </w:rPr>
        <w:t xml:space="preserve"> </w:t>
      </w:r>
    </w:p>
    <w:p w14:paraId="4A98329A" w14:textId="77777777" w:rsidR="00D2263F" w:rsidRPr="00105686" w:rsidRDefault="00105686" w:rsidP="0010568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Oferowany przez Wykonawcę sprzęt musi posiadać co najmniej wymagane parametry minimalne określone poniżej, w przeciwnym wypadku oferta zostanie odrzucona.</w:t>
      </w:r>
    </w:p>
    <w:p w14:paraId="4BDA2ABE" w14:textId="77777777" w:rsidR="00C2247E" w:rsidRPr="002F26C3" w:rsidRDefault="00105686" w:rsidP="00105686">
      <w:pPr>
        <w:pStyle w:val="Akapitzlist"/>
        <w:numPr>
          <w:ilvl w:val="0"/>
          <w:numId w:val="8"/>
        </w:numPr>
        <w:tabs>
          <w:tab w:val="left" w:pos="993"/>
          <w:tab w:val="left" w:pos="3400"/>
        </w:tabs>
        <w:ind w:left="426" w:hanging="426"/>
        <w:jc w:val="both"/>
      </w:pPr>
      <w:r w:rsidRPr="00105686">
        <w:rPr>
          <w:b/>
        </w:rPr>
        <w:t>C</w:t>
      </w:r>
      <w:r w:rsidR="00C2247E" w:rsidRPr="00105686">
        <w:rPr>
          <w:b/>
        </w:rPr>
        <w:t>iśnieniomierz nadgarstkowy</w:t>
      </w:r>
      <w:r w:rsidR="00C2247E">
        <w:t xml:space="preserve"> automatyczny</w:t>
      </w:r>
      <w:r>
        <w:t xml:space="preserve"> – 14 szt. – </w:t>
      </w:r>
      <w:r w:rsidR="00C2247E">
        <w:t>ORMON RS 7 Inteli IT HEM-6232 T-E do pomiaru pulsu i c</w:t>
      </w:r>
      <w:r w:rsidR="00D313DB">
        <w:t>iśnienia, gwarancja 36 miesięcy,</w:t>
      </w:r>
      <w:r w:rsidR="00C2247E">
        <w:t xml:space="preserve"> lub równoważny</w:t>
      </w:r>
      <w:r w:rsidR="00EE5F8B">
        <w:t>.</w:t>
      </w:r>
    </w:p>
    <w:p w14:paraId="0BA68AFA" w14:textId="77777777" w:rsidR="00105686" w:rsidRDefault="00105686" w:rsidP="00105686">
      <w:pPr>
        <w:pStyle w:val="Akapitzlist"/>
        <w:numPr>
          <w:ilvl w:val="0"/>
          <w:numId w:val="8"/>
        </w:numPr>
        <w:tabs>
          <w:tab w:val="left" w:pos="3400"/>
        </w:tabs>
        <w:ind w:left="426" w:hanging="426"/>
        <w:jc w:val="both"/>
      </w:pPr>
      <w:r w:rsidRPr="00105686">
        <w:rPr>
          <w:b/>
        </w:rPr>
        <w:t>D</w:t>
      </w:r>
      <w:r w:rsidR="00C2247E" w:rsidRPr="00105686">
        <w:rPr>
          <w:b/>
        </w:rPr>
        <w:t>ozownik automatyczny do płynu dezynfekcyjnego</w:t>
      </w:r>
      <w:r w:rsidR="00C2247E">
        <w:t xml:space="preserve"> 1000 ml</w:t>
      </w:r>
      <w:r>
        <w:t xml:space="preserve"> - 14 szt.  </w:t>
      </w:r>
      <w:r w:rsidR="00C2247E">
        <w:t xml:space="preserve"> METEOR wykonany z plastiku</w:t>
      </w:r>
      <w:r w:rsidR="008C00B5">
        <w:t>,</w:t>
      </w:r>
      <w:r w:rsidR="00C2247E">
        <w:t xml:space="preserve"> ABS na baterie, czujnik ruchu od 2-12 cm,</w:t>
      </w:r>
      <w:r w:rsidR="00592739">
        <w:t xml:space="preserve"> </w:t>
      </w:r>
      <w:r w:rsidR="00C2247E">
        <w:t>wymiary</w:t>
      </w:r>
      <w:r w:rsidR="00592739">
        <w:t xml:space="preserve"> </w:t>
      </w:r>
      <w:r w:rsidR="00C2247E">
        <w:t>261-123-114</w:t>
      </w:r>
      <w:r w:rsidR="00592739">
        <w:t xml:space="preserve"> </w:t>
      </w:r>
      <w:r w:rsidR="00C2247E">
        <w:t>mm,</w:t>
      </w:r>
      <w:r w:rsidR="00592739">
        <w:t xml:space="preserve"> </w:t>
      </w:r>
      <w:r w:rsidR="00C2247E">
        <w:t>gwarancja</w:t>
      </w:r>
      <w:r w:rsidR="00592739">
        <w:t xml:space="preserve"> </w:t>
      </w:r>
      <w:r w:rsidR="00C2247E">
        <w:t>12 miesięcy,</w:t>
      </w:r>
      <w:r w:rsidR="001D2DBA">
        <w:t xml:space="preserve"> </w:t>
      </w:r>
      <w:r w:rsidR="00C2247E">
        <w:t>lub</w:t>
      </w:r>
      <w:r w:rsidR="00592739">
        <w:t xml:space="preserve"> </w:t>
      </w:r>
      <w:r w:rsidR="00C2247E">
        <w:t>równoważny</w:t>
      </w:r>
      <w:r>
        <w:t>.</w:t>
      </w:r>
    </w:p>
    <w:p w14:paraId="0F2E4508" w14:textId="77777777" w:rsidR="00C2247E" w:rsidRDefault="00105686" w:rsidP="00105686">
      <w:pPr>
        <w:pStyle w:val="Akapitzlist"/>
        <w:numPr>
          <w:ilvl w:val="0"/>
          <w:numId w:val="8"/>
        </w:numPr>
        <w:tabs>
          <w:tab w:val="left" w:pos="3400"/>
        </w:tabs>
        <w:ind w:left="426" w:hanging="426"/>
        <w:jc w:val="both"/>
      </w:pPr>
      <w:r w:rsidRPr="00EE5F8B">
        <w:rPr>
          <w:b/>
        </w:rPr>
        <w:t>I</w:t>
      </w:r>
      <w:r w:rsidR="00C2247E" w:rsidRPr="00EE5F8B">
        <w:rPr>
          <w:b/>
        </w:rPr>
        <w:t>nhalator</w:t>
      </w:r>
      <w:r w:rsidR="00C2247E">
        <w:t xml:space="preserve"> </w:t>
      </w:r>
      <w:r w:rsidR="00EE5F8B">
        <w:t xml:space="preserve">– 7 szt. - </w:t>
      </w:r>
      <w:r w:rsidR="00C2247E">
        <w:t>ORMON C28P1</w:t>
      </w:r>
      <w:r w:rsidR="00C2247E" w:rsidRPr="00D81F2D">
        <w:t xml:space="preserve"> </w:t>
      </w:r>
      <w:r w:rsidR="00C2247E">
        <w:t>gwarancja 12 miesięcy,</w:t>
      </w:r>
      <w:r w:rsidR="00C2247E" w:rsidRPr="00D81F2D">
        <w:t xml:space="preserve"> </w:t>
      </w:r>
      <w:r w:rsidR="00C2247E">
        <w:t>posiadający certyfikat lub równoważny</w:t>
      </w:r>
    </w:p>
    <w:p w14:paraId="7D1AFDD3" w14:textId="77777777" w:rsidR="00C2247E" w:rsidRDefault="00C2247E" w:rsidP="00105686">
      <w:pPr>
        <w:pStyle w:val="Akapitzlist"/>
        <w:tabs>
          <w:tab w:val="left" w:pos="3400"/>
        </w:tabs>
        <w:ind w:left="644" w:hanging="218"/>
        <w:jc w:val="both"/>
      </w:pPr>
      <w:r>
        <w:t>Zestaw zawiera:</w:t>
      </w:r>
    </w:p>
    <w:p w14:paraId="0F887128" w14:textId="77777777" w:rsidR="00C2247E" w:rsidRDefault="00C2247E" w:rsidP="00105686">
      <w:pPr>
        <w:pStyle w:val="Akapitzlist"/>
        <w:numPr>
          <w:ilvl w:val="0"/>
          <w:numId w:val="3"/>
        </w:numPr>
        <w:tabs>
          <w:tab w:val="left" w:pos="3400"/>
        </w:tabs>
        <w:jc w:val="both"/>
      </w:pPr>
      <w:r>
        <w:t>łączy inhalację z podawaniem leku</w:t>
      </w:r>
      <w:r w:rsidR="006967EA">
        <w:t>,</w:t>
      </w:r>
    </w:p>
    <w:p w14:paraId="0069B56C" w14:textId="77777777" w:rsidR="00C2247E" w:rsidRDefault="00C2247E" w:rsidP="00105686">
      <w:pPr>
        <w:pStyle w:val="Akapitzlist"/>
        <w:numPr>
          <w:ilvl w:val="0"/>
          <w:numId w:val="3"/>
        </w:numPr>
        <w:tabs>
          <w:tab w:val="left" w:pos="3400"/>
        </w:tabs>
        <w:jc w:val="both"/>
      </w:pPr>
      <w:r>
        <w:t>kompresor n</w:t>
      </w:r>
      <w:r w:rsidR="008C00B5">
        <w:t>e</w:t>
      </w:r>
      <w:r>
        <w:t>bulizatoru,</w:t>
      </w:r>
    </w:p>
    <w:p w14:paraId="726191F3" w14:textId="77777777" w:rsidR="00C2247E" w:rsidRDefault="00C2247E" w:rsidP="00105686">
      <w:pPr>
        <w:pStyle w:val="Akapitzlist"/>
        <w:numPr>
          <w:ilvl w:val="0"/>
          <w:numId w:val="3"/>
        </w:numPr>
        <w:tabs>
          <w:tab w:val="left" w:pos="3400"/>
        </w:tabs>
        <w:jc w:val="both"/>
      </w:pPr>
      <w:r>
        <w:t>nebulizator,</w:t>
      </w:r>
    </w:p>
    <w:p w14:paraId="24290D71" w14:textId="77777777" w:rsidR="00C2247E" w:rsidRDefault="00C2247E" w:rsidP="00105686">
      <w:pPr>
        <w:pStyle w:val="Akapitzlist"/>
        <w:numPr>
          <w:ilvl w:val="0"/>
          <w:numId w:val="3"/>
        </w:numPr>
        <w:tabs>
          <w:tab w:val="left" w:pos="3400"/>
        </w:tabs>
        <w:jc w:val="both"/>
      </w:pPr>
      <w:r>
        <w:t>ustnik,</w:t>
      </w:r>
    </w:p>
    <w:p w14:paraId="55F57B25" w14:textId="77777777" w:rsidR="00C2247E" w:rsidRDefault="00C2247E" w:rsidP="00105686">
      <w:pPr>
        <w:pStyle w:val="Akapitzlist"/>
        <w:numPr>
          <w:ilvl w:val="0"/>
          <w:numId w:val="3"/>
        </w:numPr>
        <w:tabs>
          <w:tab w:val="left" w:pos="3400"/>
        </w:tabs>
        <w:jc w:val="both"/>
      </w:pPr>
      <w:r>
        <w:t>maska dla dorosłych</w:t>
      </w:r>
      <w:r w:rsidR="006967EA">
        <w:t>,</w:t>
      </w:r>
    </w:p>
    <w:p w14:paraId="45822524" w14:textId="77777777" w:rsidR="00592739" w:rsidRDefault="00C2247E" w:rsidP="00105686">
      <w:pPr>
        <w:pStyle w:val="Akapitzlist"/>
        <w:numPr>
          <w:ilvl w:val="0"/>
          <w:numId w:val="3"/>
        </w:numPr>
        <w:tabs>
          <w:tab w:val="left" w:pos="3400"/>
        </w:tabs>
        <w:jc w:val="both"/>
      </w:pPr>
      <w:r>
        <w:t>końcówka do nosa</w:t>
      </w:r>
      <w:r w:rsidR="006967EA">
        <w:t>.</w:t>
      </w:r>
    </w:p>
    <w:p w14:paraId="2CD7A2BB" w14:textId="77777777" w:rsidR="00592739" w:rsidRDefault="00EE5F8B" w:rsidP="00EE5F8B">
      <w:pPr>
        <w:pStyle w:val="Akapitzlist"/>
        <w:numPr>
          <w:ilvl w:val="0"/>
          <w:numId w:val="8"/>
        </w:numPr>
        <w:tabs>
          <w:tab w:val="left" w:pos="3400"/>
        </w:tabs>
        <w:ind w:left="426" w:hanging="426"/>
        <w:jc w:val="both"/>
      </w:pPr>
      <w:r w:rsidRPr="00EE5F8B">
        <w:rPr>
          <w:b/>
        </w:rPr>
        <w:t>L</w:t>
      </w:r>
      <w:r w:rsidR="00C2247E" w:rsidRPr="00EE5F8B">
        <w:rPr>
          <w:b/>
        </w:rPr>
        <w:t>ampa bakterjobójcza na stojaku</w:t>
      </w:r>
      <w:r w:rsidR="00C2247E">
        <w:t xml:space="preserve"> </w:t>
      </w:r>
      <w:r>
        <w:t xml:space="preserve">– 7 szt. – </w:t>
      </w:r>
      <w:r w:rsidR="00C2247E">
        <w:t>NBV 2x30P, promieniowanie UVC2xTUV30W,</w:t>
      </w:r>
      <w:r w:rsidR="00592739">
        <w:t xml:space="preserve"> </w:t>
      </w:r>
      <w:r w:rsidR="00C2247E">
        <w:t>dezynfekcja pomiesz</w:t>
      </w:r>
      <w:r w:rsidR="00E860B1">
        <w:t>cz</w:t>
      </w:r>
      <w:r w:rsidR="00C2247E">
        <w:t>eń o powierzchni min.18 – 22</w:t>
      </w:r>
      <w:r w:rsidR="00592739">
        <w:t xml:space="preserve"> </w:t>
      </w:r>
      <w:r>
        <w:t>m</w:t>
      </w:r>
      <w:r w:rsidR="00C2247E" w:rsidRPr="00592739">
        <w:rPr>
          <w:vertAlign w:val="superscript"/>
        </w:rPr>
        <w:t>2</w:t>
      </w:r>
      <w:r w:rsidR="008D2180">
        <w:t>,</w:t>
      </w:r>
      <w:r w:rsidR="00C2247E" w:rsidRPr="00592739">
        <w:rPr>
          <w:vertAlign w:val="superscript"/>
        </w:rPr>
        <w:t xml:space="preserve"> </w:t>
      </w:r>
      <w:r w:rsidR="00C2247E">
        <w:t>wymiary kopuły</w:t>
      </w:r>
      <w:r w:rsidR="00592739">
        <w:t xml:space="preserve"> </w:t>
      </w:r>
      <w:r w:rsidR="00C2247E">
        <w:t>925-85-145</w:t>
      </w:r>
      <w:r w:rsidR="00592739">
        <w:t xml:space="preserve"> </w:t>
      </w:r>
      <w:r w:rsidR="00C2247E">
        <w:t>mm,</w:t>
      </w:r>
      <w:r w:rsidR="00592739">
        <w:t xml:space="preserve"> </w:t>
      </w:r>
      <w:r w:rsidR="00C2247E">
        <w:t>gwarancja 24 m</w:t>
      </w:r>
      <w:r>
        <w:t xml:space="preserve">iesiące, </w:t>
      </w:r>
      <w:r w:rsidR="00C2247E">
        <w:t>lub równoważna</w:t>
      </w:r>
      <w:r>
        <w:t>.</w:t>
      </w:r>
    </w:p>
    <w:p w14:paraId="678AB2CD" w14:textId="77777777" w:rsidR="00592739" w:rsidRDefault="00EE5F8B" w:rsidP="00EE5F8B">
      <w:pPr>
        <w:pStyle w:val="Akapitzlist"/>
        <w:numPr>
          <w:ilvl w:val="0"/>
          <w:numId w:val="8"/>
        </w:numPr>
        <w:tabs>
          <w:tab w:val="left" w:pos="3400"/>
        </w:tabs>
        <w:ind w:left="426" w:hanging="426"/>
        <w:jc w:val="both"/>
      </w:pPr>
      <w:r w:rsidRPr="00EE5F8B">
        <w:rPr>
          <w:b/>
        </w:rPr>
        <w:t>P</w:t>
      </w:r>
      <w:r w:rsidR="00C2247E" w:rsidRPr="00EE5F8B">
        <w:rPr>
          <w:b/>
        </w:rPr>
        <w:t>arawan</w:t>
      </w:r>
      <w:r w:rsidR="00C2247E">
        <w:t xml:space="preserve"> </w:t>
      </w:r>
      <w:r>
        <w:t xml:space="preserve">– 14 szt. – </w:t>
      </w:r>
      <w:r w:rsidR="00C2247E">
        <w:t>Medotti metalowy TRIO180x180, kolor srebrny, ekran kolor</w:t>
      </w:r>
      <w:r w:rsidR="008C00B5">
        <w:t xml:space="preserve"> zielony</w:t>
      </w:r>
      <w:r w:rsidR="00C2247E">
        <w:t>, wyposażony w kółka jezdne, gwarancja 12 miesięcy</w:t>
      </w:r>
      <w:r w:rsidR="00D313DB">
        <w:t>,</w:t>
      </w:r>
      <w:r w:rsidR="00C2247E">
        <w:t xml:space="preserve"> lub ró</w:t>
      </w:r>
      <w:r w:rsidR="00274B96">
        <w:t>w</w:t>
      </w:r>
      <w:r>
        <w:t>noważny.</w:t>
      </w:r>
    </w:p>
    <w:p w14:paraId="4EFA5EA1" w14:textId="77777777" w:rsidR="00592739" w:rsidRDefault="00EE5F8B" w:rsidP="00105686">
      <w:pPr>
        <w:pStyle w:val="Akapitzlist"/>
        <w:numPr>
          <w:ilvl w:val="0"/>
          <w:numId w:val="8"/>
        </w:numPr>
        <w:tabs>
          <w:tab w:val="left" w:pos="3400"/>
        </w:tabs>
        <w:ind w:left="426" w:hanging="426"/>
        <w:jc w:val="both"/>
      </w:pPr>
      <w:r w:rsidRPr="00EE5F8B">
        <w:rPr>
          <w:b/>
        </w:rPr>
        <w:t>P</w:t>
      </w:r>
      <w:r w:rsidR="00C2247E" w:rsidRPr="00EE5F8B">
        <w:rPr>
          <w:b/>
        </w:rPr>
        <w:t>ulsoksymetr ręczny przenośny</w:t>
      </w:r>
      <w:r w:rsidR="00C2247E">
        <w:t xml:space="preserve"> </w:t>
      </w:r>
      <w:r>
        <w:t xml:space="preserve">– 7 szt. – </w:t>
      </w:r>
      <w:r w:rsidR="00C2247E">
        <w:t>PLSKMR-CTC-008 służący do pomiaru saturacji krwi i pulsu,</w:t>
      </w:r>
      <w:r w:rsidR="008C00B5">
        <w:t xml:space="preserve"> </w:t>
      </w:r>
      <w:r w:rsidR="00C2247E">
        <w:t xml:space="preserve">gwarancja 12 miesięcy, </w:t>
      </w:r>
      <w:r w:rsidR="008C00B5">
        <w:t>lub równoważny</w:t>
      </w:r>
      <w:r>
        <w:t>.</w:t>
      </w:r>
    </w:p>
    <w:p w14:paraId="760D1F80" w14:textId="77777777" w:rsidR="00592739" w:rsidRDefault="00EE5F8B" w:rsidP="00105686">
      <w:pPr>
        <w:pStyle w:val="Akapitzlist"/>
        <w:numPr>
          <w:ilvl w:val="0"/>
          <w:numId w:val="8"/>
        </w:numPr>
        <w:tabs>
          <w:tab w:val="left" w:pos="3400"/>
        </w:tabs>
        <w:ind w:left="426" w:hanging="426"/>
        <w:jc w:val="both"/>
      </w:pPr>
      <w:r w:rsidRPr="00EE5F8B">
        <w:rPr>
          <w:b/>
        </w:rPr>
        <w:lastRenderedPageBreak/>
        <w:t>S</w:t>
      </w:r>
      <w:r w:rsidR="00C2247E" w:rsidRPr="00EE5F8B">
        <w:rPr>
          <w:b/>
        </w:rPr>
        <w:t>tojak na kroplówki</w:t>
      </w:r>
      <w:r w:rsidR="00C2247E">
        <w:t xml:space="preserve"> </w:t>
      </w:r>
      <w:r>
        <w:t xml:space="preserve">– 14 szt. – </w:t>
      </w:r>
      <w:r w:rsidR="00C2247E">
        <w:t>o wymiarach</w:t>
      </w:r>
      <w:r w:rsidR="008D2180">
        <w:t xml:space="preserve"> od</w:t>
      </w:r>
      <w:r w:rsidR="00C2247E">
        <w:t xml:space="preserve"> 1200</w:t>
      </w:r>
      <w:r w:rsidR="00592739">
        <w:t xml:space="preserve"> </w:t>
      </w:r>
      <w:r w:rsidR="00C2247E">
        <w:t>do 2200 mm i średnicy podstawy 500 mm</w:t>
      </w:r>
      <w:r w:rsidR="00C30BEB">
        <w:t>,</w:t>
      </w:r>
      <w:r w:rsidR="00C2247E">
        <w:t xml:space="preserve"> wyposażony w dwa wieszaki, pokrętło, statyw, pięcionóg z kółkami jezdnymi, gwarancja 12 miesięcy, </w:t>
      </w:r>
      <w:r>
        <w:t>lub równoważny.</w:t>
      </w:r>
    </w:p>
    <w:p w14:paraId="707E699C" w14:textId="59659D88" w:rsidR="00EE5F8B" w:rsidRDefault="00EE5F8B" w:rsidP="00EE5F8B">
      <w:pPr>
        <w:pStyle w:val="Akapitzlist"/>
        <w:numPr>
          <w:ilvl w:val="0"/>
          <w:numId w:val="8"/>
        </w:numPr>
        <w:tabs>
          <w:tab w:val="left" w:pos="3400"/>
        </w:tabs>
        <w:ind w:left="426" w:hanging="426"/>
        <w:jc w:val="both"/>
      </w:pPr>
      <w:r w:rsidRPr="00EE5F8B">
        <w:rPr>
          <w:b/>
        </w:rPr>
        <w:t>T</w:t>
      </w:r>
      <w:r w:rsidR="00C2247E" w:rsidRPr="00EE5F8B">
        <w:rPr>
          <w:b/>
        </w:rPr>
        <w:t>ermometr</w:t>
      </w:r>
      <w:r w:rsidR="00B5198D">
        <w:rPr>
          <w:b/>
        </w:rPr>
        <w:t xml:space="preserve"> </w:t>
      </w:r>
      <w:r w:rsidR="00C2247E" w:rsidRPr="00EE5F8B">
        <w:rPr>
          <w:b/>
        </w:rPr>
        <w:t>bezdotykowy</w:t>
      </w:r>
      <w:r w:rsidR="00C2247E">
        <w:t xml:space="preserve"> </w:t>
      </w:r>
      <w:r>
        <w:t xml:space="preserve">– 16 szt. – </w:t>
      </w:r>
      <w:r w:rsidR="00C2247E">
        <w:t>Hetaida HTD8813,</w:t>
      </w:r>
      <w:r w:rsidR="00592739">
        <w:t xml:space="preserve"> </w:t>
      </w:r>
      <w:r w:rsidR="00C2247E">
        <w:t>elektroniczny</w:t>
      </w:r>
      <w:r w:rsidR="00C30BEB">
        <w:t>, różne kolory</w:t>
      </w:r>
      <w:r w:rsidR="00C2247E">
        <w:t>, czas pomiaru 2 sekundy, gwarancja 24 miesiące, lub równoważny</w:t>
      </w:r>
      <w:r>
        <w:t>.</w:t>
      </w:r>
    </w:p>
    <w:p w14:paraId="3CA6661B" w14:textId="77777777" w:rsidR="00592739" w:rsidRDefault="00EE5F8B" w:rsidP="00EE5F8B">
      <w:pPr>
        <w:pStyle w:val="Akapitzlist"/>
        <w:numPr>
          <w:ilvl w:val="0"/>
          <w:numId w:val="8"/>
        </w:numPr>
        <w:tabs>
          <w:tab w:val="left" w:pos="3400"/>
        </w:tabs>
        <w:ind w:left="426" w:hanging="426"/>
        <w:jc w:val="both"/>
      </w:pPr>
      <w:r w:rsidRPr="00EE5F8B">
        <w:rPr>
          <w:b/>
        </w:rPr>
        <w:t>S</w:t>
      </w:r>
      <w:r w:rsidR="00C2247E" w:rsidRPr="00EE5F8B">
        <w:rPr>
          <w:b/>
        </w:rPr>
        <w:t>sak elektryczny</w:t>
      </w:r>
      <w:r w:rsidR="00C2247E">
        <w:t xml:space="preserve"> </w:t>
      </w:r>
      <w:r>
        <w:t xml:space="preserve">– 7 szt. – </w:t>
      </w:r>
      <w:r w:rsidR="00C2247E">
        <w:t>New Askir30</w:t>
      </w:r>
      <w:r w:rsidR="00C30BEB">
        <w:t xml:space="preserve"> </w:t>
      </w:r>
      <w:r w:rsidR="00C2247E">
        <w:t xml:space="preserve">wyposażony w butlę 1 l z poliwęglanu </w:t>
      </w:r>
      <w:r w:rsidR="00592739">
        <w:br/>
      </w:r>
      <w:r w:rsidR="00C2247E">
        <w:t>z  zaworem zabezpieczającym przed przepływem, regulator i wskaźnik podciśnienia, dreny silikonowe, filtr bakteryjny, łącznik</w:t>
      </w:r>
      <w:r w:rsidR="00D313DB">
        <w:t xml:space="preserve"> drenów, gwarancja 24 miesiące, lub </w:t>
      </w:r>
      <w:r w:rsidR="00C30BEB">
        <w:t>równoważny</w:t>
      </w:r>
      <w:r>
        <w:t>.</w:t>
      </w:r>
    </w:p>
    <w:p w14:paraId="56A7EAF4" w14:textId="77777777" w:rsidR="00592739" w:rsidRDefault="00EE5F8B" w:rsidP="00105686">
      <w:pPr>
        <w:pStyle w:val="Akapitzlist"/>
        <w:numPr>
          <w:ilvl w:val="0"/>
          <w:numId w:val="8"/>
        </w:numPr>
        <w:tabs>
          <w:tab w:val="left" w:pos="3400"/>
        </w:tabs>
        <w:ind w:left="426" w:hanging="426"/>
        <w:jc w:val="both"/>
      </w:pPr>
      <w:r>
        <w:rPr>
          <w:b/>
        </w:rPr>
        <w:t>K</w:t>
      </w:r>
      <w:r w:rsidR="00964421" w:rsidRPr="00EE5F8B">
        <w:rPr>
          <w:b/>
        </w:rPr>
        <w:t>ołdra antyalergiczna</w:t>
      </w:r>
      <w:r w:rsidR="00964421">
        <w:t xml:space="preserve"> </w:t>
      </w:r>
      <w:r>
        <w:t xml:space="preserve">– 28 szt. – </w:t>
      </w:r>
      <w:r w:rsidR="00964421">
        <w:t>160x200 całoroczna</w:t>
      </w:r>
      <w:r>
        <w:t>.</w:t>
      </w:r>
    </w:p>
    <w:p w14:paraId="02ED87FB" w14:textId="77777777" w:rsidR="00964421" w:rsidRDefault="00EE5F8B" w:rsidP="00105686">
      <w:pPr>
        <w:pStyle w:val="Akapitzlist"/>
        <w:numPr>
          <w:ilvl w:val="0"/>
          <w:numId w:val="8"/>
        </w:numPr>
        <w:tabs>
          <w:tab w:val="left" w:pos="3400"/>
        </w:tabs>
        <w:ind w:left="426" w:hanging="426"/>
        <w:jc w:val="both"/>
      </w:pPr>
      <w:r w:rsidRPr="00EE5F8B">
        <w:rPr>
          <w:b/>
        </w:rPr>
        <w:t>P</w:t>
      </w:r>
      <w:r w:rsidR="00964421" w:rsidRPr="00EE5F8B">
        <w:rPr>
          <w:b/>
        </w:rPr>
        <w:t xml:space="preserve">oduszka </w:t>
      </w:r>
      <w:r w:rsidR="00C30BEB" w:rsidRPr="00EE5F8B">
        <w:rPr>
          <w:b/>
        </w:rPr>
        <w:t>antyalergiczna</w:t>
      </w:r>
      <w:r w:rsidR="00964421">
        <w:t xml:space="preserve"> </w:t>
      </w:r>
      <w:r>
        <w:t xml:space="preserve">– 28 szt. – </w:t>
      </w:r>
      <w:r w:rsidR="00964421">
        <w:t>70x80</w:t>
      </w:r>
      <w:r>
        <w:t>.</w:t>
      </w:r>
    </w:p>
    <w:p w14:paraId="6D866CE4" w14:textId="77777777" w:rsidR="00D2263F" w:rsidRDefault="00D2263F" w:rsidP="00105686">
      <w:pPr>
        <w:tabs>
          <w:tab w:val="left" w:pos="993"/>
          <w:tab w:val="left" w:pos="3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C5653" w14:textId="77777777" w:rsidR="00D2263F" w:rsidRDefault="00D2263F" w:rsidP="00105686">
      <w:pPr>
        <w:tabs>
          <w:tab w:val="left" w:pos="993"/>
          <w:tab w:val="left" w:pos="34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63F">
        <w:rPr>
          <w:rFonts w:ascii="Times New Roman" w:hAnsi="Times New Roman" w:cs="Times New Roman"/>
          <w:b/>
          <w:bCs/>
          <w:sz w:val="24"/>
          <w:szCs w:val="24"/>
        </w:rPr>
        <w:t>Część II</w:t>
      </w:r>
    </w:p>
    <w:p w14:paraId="4958837F" w14:textId="77777777" w:rsidR="00EE5F8B" w:rsidRPr="00105686" w:rsidRDefault="00EE5F8B" w:rsidP="00EE5F8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Oferowany przez Wykonawcę sprzęt musi posiadać co najmniej wymagane parametry minimalne określone poniżej, w przeciwnym wypadku oferta zostanie odrzucona.</w:t>
      </w:r>
    </w:p>
    <w:p w14:paraId="63B974B4" w14:textId="77777777" w:rsidR="00D2263F" w:rsidRDefault="00EE5F8B" w:rsidP="00EE5F8B">
      <w:pPr>
        <w:pStyle w:val="Akapitzlist"/>
        <w:numPr>
          <w:ilvl w:val="0"/>
          <w:numId w:val="9"/>
        </w:numPr>
        <w:tabs>
          <w:tab w:val="left" w:pos="993"/>
          <w:tab w:val="left" w:pos="3400"/>
        </w:tabs>
        <w:ind w:left="426" w:hanging="426"/>
        <w:jc w:val="both"/>
      </w:pPr>
      <w:r>
        <w:rPr>
          <w:b/>
        </w:rPr>
        <w:t>G</w:t>
      </w:r>
      <w:r w:rsidR="00D2263F" w:rsidRPr="00EE5F8B">
        <w:rPr>
          <w:b/>
        </w:rPr>
        <w:t>enerator ozonu z UV</w:t>
      </w:r>
      <w:r w:rsidR="00D2263F">
        <w:t xml:space="preserve"> </w:t>
      </w:r>
      <w:r>
        <w:t xml:space="preserve">– 7 szt. – </w:t>
      </w:r>
      <w:r w:rsidR="00D2263F">
        <w:t xml:space="preserve">Noyes 20000 mg/h o wymiarach 29,5x17,5x26 cm, wydajność 20000 mg/h, cyfrowy wyświetlacz, ustawianie manualne timera, obsługa za pomocą pilota, ciągła nieprzerywana praca do 24 h, zintegrowana lampa UV, gwarancja 24 miesiące, </w:t>
      </w:r>
      <w:r>
        <w:t>lub równoważny.</w:t>
      </w:r>
    </w:p>
    <w:p w14:paraId="5CBF07DD" w14:textId="77777777" w:rsidR="00EE5F8B" w:rsidRPr="00EE5F8B" w:rsidRDefault="00EE5F8B" w:rsidP="00EE5F8B">
      <w:pPr>
        <w:pStyle w:val="Akapitzlist"/>
        <w:numPr>
          <w:ilvl w:val="0"/>
          <w:numId w:val="9"/>
        </w:numPr>
        <w:tabs>
          <w:tab w:val="left" w:pos="993"/>
          <w:tab w:val="left" w:pos="3400"/>
        </w:tabs>
        <w:ind w:left="426" w:hanging="426"/>
        <w:jc w:val="both"/>
      </w:pPr>
      <w:r w:rsidRPr="00EE5F8B">
        <w:rPr>
          <w:b/>
        </w:rPr>
        <w:t>K</w:t>
      </w:r>
      <w:r w:rsidR="00D2263F" w:rsidRPr="00EE5F8B">
        <w:rPr>
          <w:b/>
        </w:rPr>
        <w:t>oncentrator tlenu</w:t>
      </w:r>
      <w:r w:rsidR="00D2263F">
        <w:t xml:space="preserve"> </w:t>
      </w:r>
      <w:r>
        <w:t xml:space="preserve">– 7 szt. – </w:t>
      </w:r>
      <w:r w:rsidR="00D2263F">
        <w:t>Philips Respironics EVERFLO,</w:t>
      </w:r>
      <w:r>
        <w:t xml:space="preserve"> w zestawie wąsy tlenowe 2.0 m </w:t>
      </w:r>
      <w:r w:rsidR="00D2263F">
        <w:t>i nawilżacz, gwarancja 36 miesięcy, lub równoważny</w:t>
      </w:r>
      <w:bookmarkStart w:id="0" w:name="_Hlk47419893"/>
      <w:r>
        <w:t>.</w:t>
      </w:r>
    </w:p>
    <w:p w14:paraId="279D8766" w14:textId="77777777" w:rsidR="00EE5F8B" w:rsidRDefault="00EE5F8B" w:rsidP="00EE5F8B">
      <w:pPr>
        <w:tabs>
          <w:tab w:val="left" w:pos="993"/>
          <w:tab w:val="left" w:pos="34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00CEC" w14:textId="77777777" w:rsidR="00D2263F" w:rsidRDefault="00D2263F" w:rsidP="00EE5F8B">
      <w:pPr>
        <w:tabs>
          <w:tab w:val="left" w:pos="993"/>
          <w:tab w:val="left" w:pos="34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63F">
        <w:rPr>
          <w:rFonts w:ascii="Times New Roman" w:hAnsi="Times New Roman" w:cs="Times New Roman"/>
          <w:b/>
          <w:bCs/>
          <w:sz w:val="24"/>
          <w:szCs w:val="24"/>
        </w:rPr>
        <w:t>Część III</w:t>
      </w:r>
      <w:bookmarkEnd w:id="0"/>
    </w:p>
    <w:p w14:paraId="3CDCB4C4" w14:textId="77777777" w:rsidR="00EE5F8B" w:rsidRPr="00105686" w:rsidRDefault="00EE5F8B" w:rsidP="00EE5F8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Oferowany przez Wykonawcę sprzęt musi posiadać co najmniej wymagane parametry minimalne określone poniżej, w przeciwnym wypadku oferta zostanie odrzucona.</w:t>
      </w:r>
    </w:p>
    <w:p w14:paraId="7A0FA6C8" w14:textId="77777777" w:rsidR="00D2263F" w:rsidRPr="008D6AC6" w:rsidRDefault="00EE5F8B" w:rsidP="00EE5F8B">
      <w:pPr>
        <w:pStyle w:val="Akapitzlist"/>
        <w:numPr>
          <w:ilvl w:val="0"/>
          <w:numId w:val="10"/>
        </w:numPr>
        <w:tabs>
          <w:tab w:val="left" w:pos="993"/>
          <w:tab w:val="left" w:pos="3400"/>
        </w:tabs>
        <w:ind w:left="426" w:hanging="426"/>
        <w:jc w:val="both"/>
      </w:pPr>
      <w:r w:rsidRPr="00EE5F8B">
        <w:rPr>
          <w:b/>
        </w:rPr>
        <w:t>Ł</w:t>
      </w:r>
      <w:r w:rsidR="00D2263F" w:rsidRPr="00EE5F8B">
        <w:rPr>
          <w:b/>
        </w:rPr>
        <w:t>óżko z szufladą</w:t>
      </w:r>
      <w:r w:rsidR="00D2263F" w:rsidRPr="008D6AC6">
        <w:t xml:space="preserve"> </w:t>
      </w:r>
      <w:r>
        <w:t xml:space="preserve">– 14 szt. – </w:t>
      </w:r>
      <w:r w:rsidR="00D2263F" w:rsidRPr="008D6AC6">
        <w:t xml:space="preserve">possi o wymiarach 99x42,5-74,5x207 cm, gwarancja  </w:t>
      </w:r>
      <w:r w:rsidR="00D313DB">
        <w:br/>
      </w:r>
      <w:r w:rsidR="00D2263F" w:rsidRPr="008D6AC6">
        <w:t>12 miesięcy</w:t>
      </w:r>
      <w:r w:rsidR="00D2263F">
        <w:t xml:space="preserve"> lub równoważne</w:t>
      </w:r>
      <w:r>
        <w:t>.</w:t>
      </w:r>
    </w:p>
    <w:p w14:paraId="457E2FDB" w14:textId="77777777" w:rsidR="00D2263F" w:rsidRPr="00D313DB" w:rsidRDefault="00EE5F8B" w:rsidP="00E7465C">
      <w:pPr>
        <w:pStyle w:val="Akapitzlist"/>
        <w:numPr>
          <w:ilvl w:val="0"/>
          <w:numId w:val="10"/>
        </w:numPr>
        <w:tabs>
          <w:tab w:val="left" w:pos="426"/>
          <w:tab w:val="left" w:pos="3400"/>
        </w:tabs>
        <w:ind w:left="426" w:hanging="426"/>
        <w:jc w:val="both"/>
        <w:rPr>
          <w:b/>
        </w:rPr>
      </w:pPr>
      <w:r w:rsidRPr="00D313DB">
        <w:rPr>
          <w:b/>
        </w:rPr>
        <w:t>Ł</w:t>
      </w:r>
      <w:r w:rsidR="00D2263F" w:rsidRPr="00D313DB">
        <w:rPr>
          <w:b/>
        </w:rPr>
        <w:t>óżko rehabilitacyjne drewniane</w:t>
      </w:r>
      <w:r w:rsidR="00D2263F" w:rsidRPr="008D6AC6">
        <w:t xml:space="preserve"> </w:t>
      </w:r>
      <w:r>
        <w:t xml:space="preserve">– 14 szt. – </w:t>
      </w:r>
      <w:r w:rsidR="00D2263F" w:rsidRPr="008D6AC6">
        <w:t>3</w:t>
      </w:r>
      <w:r w:rsidR="00D2263F">
        <w:t>-</w:t>
      </w:r>
      <w:r w:rsidR="00D2263F" w:rsidRPr="008D6AC6">
        <w:t>krotnie łamane, elektrycznie sterowane na pilota, na kółkach , kolor olcha miodowa lub buk, gwarancja 24 mi</w:t>
      </w:r>
      <w:r w:rsidR="00D313DB">
        <w:t>esiące.</w:t>
      </w:r>
    </w:p>
    <w:p w14:paraId="14FEBF4D" w14:textId="77777777" w:rsidR="00E7465C" w:rsidRDefault="00EE5F8B" w:rsidP="00E7465C">
      <w:pPr>
        <w:pStyle w:val="Akapitzlist"/>
        <w:numPr>
          <w:ilvl w:val="0"/>
          <w:numId w:val="10"/>
        </w:numPr>
        <w:tabs>
          <w:tab w:val="left" w:pos="3400"/>
        </w:tabs>
        <w:ind w:left="426" w:hanging="426"/>
        <w:jc w:val="both"/>
      </w:pPr>
      <w:r w:rsidRPr="00D313DB">
        <w:rPr>
          <w:b/>
        </w:rPr>
        <w:t>M</w:t>
      </w:r>
      <w:r w:rsidR="00D2263F" w:rsidRPr="00D313DB">
        <w:rPr>
          <w:b/>
        </w:rPr>
        <w:t>aterac przeciwodleżynow</w:t>
      </w:r>
      <w:r w:rsidR="00D2263F" w:rsidRPr="00EE5F8B">
        <w:rPr>
          <w:b/>
        </w:rPr>
        <w:t>y</w:t>
      </w:r>
      <w:r w:rsidR="00D2263F" w:rsidRPr="008D6AC6">
        <w:t xml:space="preserve"> gofrowy w powłoce nieprzemakalnej </w:t>
      </w:r>
      <w:r>
        <w:t>– 28 szt. –</w:t>
      </w:r>
      <w:r w:rsidR="00D2263F" w:rsidRPr="008D6AC6">
        <w:t>15x90x200</w:t>
      </w:r>
      <w:bookmarkStart w:id="1" w:name="_Hlk47424545"/>
      <w:r w:rsidR="00D2263F" w:rsidRPr="008D6AC6">
        <w:t xml:space="preserve"> </w:t>
      </w:r>
      <w:bookmarkEnd w:id="1"/>
      <w:r w:rsidR="00D2263F" w:rsidRPr="008D6AC6">
        <w:t>w dwóch kolorach (beż, jasny brąz), gwarancja 12 miesięcy</w:t>
      </w:r>
      <w:r w:rsidR="00E7465C">
        <w:t>.</w:t>
      </w:r>
    </w:p>
    <w:p w14:paraId="0BFD9F2E" w14:textId="77777777" w:rsidR="00E7465C" w:rsidRDefault="00E7465C" w:rsidP="00E7465C">
      <w:pPr>
        <w:tabs>
          <w:tab w:val="left" w:pos="3400"/>
        </w:tabs>
        <w:jc w:val="both"/>
        <w:rPr>
          <w:b/>
          <w:bCs/>
        </w:rPr>
      </w:pPr>
    </w:p>
    <w:p w14:paraId="1BD04FA6" w14:textId="77777777" w:rsidR="00D2263F" w:rsidRPr="00E7465C" w:rsidRDefault="00D2263F" w:rsidP="00E7465C">
      <w:pPr>
        <w:tabs>
          <w:tab w:val="left" w:pos="3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5C">
        <w:rPr>
          <w:rFonts w:ascii="Times New Roman" w:hAnsi="Times New Roman" w:cs="Times New Roman"/>
          <w:b/>
          <w:bCs/>
          <w:sz w:val="24"/>
          <w:szCs w:val="24"/>
        </w:rPr>
        <w:t>Część IV</w:t>
      </w:r>
    </w:p>
    <w:p w14:paraId="218C6607" w14:textId="77777777" w:rsidR="00D2263F" w:rsidRPr="00E7465C" w:rsidRDefault="00E7465C" w:rsidP="00E7465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Oferowany przez Wykonawcę sprzęt musi posiadać co najmniej wymagane parametry minimalne określone poniżej, w przeciwnym wypadku oferta zostanie odrzucona.</w:t>
      </w:r>
    </w:p>
    <w:p w14:paraId="2232E267" w14:textId="77777777" w:rsidR="00D2263F" w:rsidRDefault="00E7465C" w:rsidP="00E7465C">
      <w:pPr>
        <w:pStyle w:val="Akapitzlist"/>
        <w:numPr>
          <w:ilvl w:val="0"/>
          <w:numId w:val="11"/>
        </w:numPr>
        <w:tabs>
          <w:tab w:val="left" w:pos="993"/>
          <w:tab w:val="left" w:pos="3400"/>
        </w:tabs>
        <w:ind w:left="426" w:hanging="426"/>
        <w:jc w:val="both"/>
      </w:pPr>
      <w:r w:rsidRPr="00E7465C">
        <w:rPr>
          <w:b/>
        </w:rPr>
        <w:t>P</w:t>
      </w:r>
      <w:r w:rsidR="00D2263F" w:rsidRPr="00E7465C">
        <w:rPr>
          <w:b/>
        </w:rPr>
        <w:t>odnośnik transportowo-kąpielowy</w:t>
      </w:r>
      <w:r w:rsidR="00D2263F" w:rsidRPr="0075249B">
        <w:t xml:space="preserve"> </w:t>
      </w:r>
      <w:r>
        <w:t xml:space="preserve">– 5 szt. – </w:t>
      </w:r>
      <w:r w:rsidR="00D2263F" w:rsidRPr="0075249B">
        <w:t>Samson MDH</w:t>
      </w:r>
      <w:r w:rsidR="00D2263F">
        <w:t xml:space="preserve"> ,gwarancja 24 miesiące, </w:t>
      </w:r>
      <w:r w:rsidR="00D2263F" w:rsidRPr="0075249B">
        <w:t>lub</w:t>
      </w:r>
      <w:r w:rsidR="00D2263F">
        <w:t xml:space="preserve"> </w:t>
      </w:r>
      <w:r w:rsidR="00D2263F" w:rsidRPr="0075249B">
        <w:t>równoważny</w:t>
      </w:r>
      <w:r>
        <w:t>.</w:t>
      </w:r>
    </w:p>
    <w:p w14:paraId="15244451" w14:textId="77777777" w:rsidR="00D2263F" w:rsidRPr="0075249B" w:rsidRDefault="00D2263F" w:rsidP="00E7465C">
      <w:pPr>
        <w:pStyle w:val="Akapitzlist"/>
        <w:tabs>
          <w:tab w:val="left" w:pos="993"/>
          <w:tab w:val="left" w:pos="3400"/>
        </w:tabs>
        <w:ind w:left="426"/>
        <w:jc w:val="both"/>
      </w:pPr>
      <w:r w:rsidRPr="0075249B">
        <w:t>Opis techniczny:</w:t>
      </w:r>
    </w:p>
    <w:p w14:paraId="2B5D8210" w14:textId="77777777" w:rsidR="00D2263F" w:rsidRPr="0075249B" w:rsidRDefault="00D2263F" w:rsidP="00E7465C">
      <w:pPr>
        <w:pStyle w:val="Akapitzlist"/>
        <w:numPr>
          <w:ilvl w:val="0"/>
          <w:numId w:val="7"/>
        </w:numPr>
        <w:tabs>
          <w:tab w:val="left" w:pos="993"/>
          <w:tab w:val="left" w:pos="3400"/>
        </w:tabs>
        <w:ind w:hanging="294"/>
        <w:jc w:val="both"/>
      </w:pPr>
      <w:r w:rsidRPr="0075249B">
        <w:t>rączka sterująca w kształcie litery ,,U”,</w:t>
      </w:r>
    </w:p>
    <w:p w14:paraId="3D5360DA" w14:textId="77777777" w:rsidR="00D2263F" w:rsidRPr="0075249B" w:rsidRDefault="00D2263F" w:rsidP="00E7465C">
      <w:pPr>
        <w:pStyle w:val="Akapitzlist"/>
        <w:numPr>
          <w:ilvl w:val="0"/>
          <w:numId w:val="7"/>
        </w:numPr>
        <w:tabs>
          <w:tab w:val="left" w:pos="993"/>
          <w:tab w:val="left" w:pos="3400"/>
        </w:tabs>
        <w:ind w:hanging="294"/>
        <w:jc w:val="both"/>
      </w:pPr>
      <w:r w:rsidRPr="0075249B">
        <w:t>sterowanie elektryczne,</w:t>
      </w:r>
    </w:p>
    <w:p w14:paraId="42B75826" w14:textId="77777777" w:rsidR="00D2263F" w:rsidRPr="0075249B" w:rsidRDefault="00D2263F" w:rsidP="00E7465C">
      <w:pPr>
        <w:pStyle w:val="Akapitzlist"/>
        <w:numPr>
          <w:ilvl w:val="0"/>
          <w:numId w:val="7"/>
        </w:numPr>
        <w:tabs>
          <w:tab w:val="left" w:pos="993"/>
          <w:tab w:val="left" w:pos="3400"/>
        </w:tabs>
        <w:ind w:hanging="294"/>
        <w:jc w:val="both"/>
      </w:pPr>
      <w:r w:rsidRPr="0075249B">
        <w:t>koła przednie obrotowe,</w:t>
      </w:r>
    </w:p>
    <w:p w14:paraId="0EBD7230" w14:textId="77777777" w:rsidR="00D2263F" w:rsidRPr="0075249B" w:rsidRDefault="00D2263F" w:rsidP="00E7465C">
      <w:pPr>
        <w:pStyle w:val="Akapitzlist"/>
        <w:numPr>
          <w:ilvl w:val="0"/>
          <w:numId w:val="7"/>
        </w:numPr>
        <w:tabs>
          <w:tab w:val="left" w:pos="993"/>
          <w:tab w:val="left" w:pos="3400"/>
        </w:tabs>
        <w:ind w:hanging="294"/>
        <w:jc w:val="both"/>
      </w:pPr>
      <w:r w:rsidRPr="0075249B">
        <w:t>koła tylne wyposażone w hamulec,</w:t>
      </w:r>
    </w:p>
    <w:p w14:paraId="14D260C0" w14:textId="77777777" w:rsidR="00D2263F" w:rsidRPr="0075249B" w:rsidRDefault="00D2263F" w:rsidP="00E7465C">
      <w:pPr>
        <w:pStyle w:val="Akapitzlist"/>
        <w:numPr>
          <w:ilvl w:val="0"/>
          <w:numId w:val="7"/>
        </w:numPr>
        <w:tabs>
          <w:tab w:val="left" w:pos="993"/>
          <w:tab w:val="left" w:pos="3400"/>
        </w:tabs>
        <w:ind w:hanging="294"/>
        <w:jc w:val="both"/>
      </w:pPr>
      <w:r w:rsidRPr="0075249B">
        <w:t>wyposażony w dwa nosidła,</w:t>
      </w:r>
    </w:p>
    <w:p w14:paraId="65D659E6" w14:textId="77777777" w:rsidR="00D2263F" w:rsidRPr="0075249B" w:rsidRDefault="00D2263F" w:rsidP="00E7465C">
      <w:pPr>
        <w:pStyle w:val="Akapitzlist"/>
        <w:numPr>
          <w:ilvl w:val="0"/>
          <w:numId w:val="7"/>
        </w:numPr>
        <w:tabs>
          <w:tab w:val="left" w:pos="993"/>
          <w:tab w:val="left" w:pos="3400"/>
        </w:tabs>
        <w:ind w:hanging="294"/>
        <w:jc w:val="both"/>
      </w:pPr>
      <w:r w:rsidRPr="0075249B">
        <w:t>maksymalne obciążenie do 150 kg,</w:t>
      </w:r>
    </w:p>
    <w:p w14:paraId="6B43B693" w14:textId="77777777" w:rsidR="00D2263F" w:rsidRPr="0075249B" w:rsidRDefault="00D2263F" w:rsidP="00E7465C">
      <w:pPr>
        <w:pStyle w:val="Akapitzlist"/>
        <w:numPr>
          <w:ilvl w:val="0"/>
          <w:numId w:val="7"/>
        </w:numPr>
        <w:tabs>
          <w:tab w:val="left" w:pos="993"/>
          <w:tab w:val="left" w:pos="3400"/>
        </w:tabs>
        <w:ind w:hanging="294"/>
        <w:jc w:val="both"/>
      </w:pPr>
      <w:r w:rsidRPr="0075249B">
        <w:t>długość 110 cm,</w:t>
      </w:r>
    </w:p>
    <w:p w14:paraId="1FC0266E" w14:textId="77777777" w:rsidR="00D2263F" w:rsidRPr="0075249B" w:rsidRDefault="00D2263F" w:rsidP="00E7465C">
      <w:pPr>
        <w:pStyle w:val="Akapitzlist"/>
        <w:numPr>
          <w:ilvl w:val="0"/>
          <w:numId w:val="7"/>
        </w:numPr>
        <w:tabs>
          <w:tab w:val="left" w:pos="993"/>
          <w:tab w:val="left" w:pos="3400"/>
        </w:tabs>
        <w:ind w:hanging="294"/>
        <w:jc w:val="both"/>
      </w:pPr>
      <w:r w:rsidRPr="0075249B">
        <w:t>zakres podnoszenia ramienia 74-117,5 cm</w:t>
      </w:r>
      <w:r>
        <w:t>.</w:t>
      </w:r>
    </w:p>
    <w:p w14:paraId="298F1BB6" w14:textId="77777777" w:rsidR="00D2263F" w:rsidRPr="0075249B" w:rsidRDefault="00E7465C" w:rsidP="00E7465C">
      <w:pPr>
        <w:pStyle w:val="Akapitzlist"/>
        <w:numPr>
          <w:ilvl w:val="0"/>
          <w:numId w:val="11"/>
        </w:numPr>
        <w:tabs>
          <w:tab w:val="left" w:pos="993"/>
          <w:tab w:val="left" w:pos="3400"/>
        </w:tabs>
        <w:ind w:left="426" w:hanging="426"/>
        <w:jc w:val="both"/>
      </w:pPr>
      <w:r w:rsidRPr="00E7465C">
        <w:rPr>
          <w:b/>
        </w:rPr>
        <w:lastRenderedPageBreak/>
        <w:t>P</w:t>
      </w:r>
      <w:r w:rsidR="00D2263F" w:rsidRPr="00E7465C">
        <w:rPr>
          <w:b/>
        </w:rPr>
        <w:t>odnośnik wannowy</w:t>
      </w:r>
      <w:r w:rsidR="00D2263F" w:rsidRPr="0075249B">
        <w:t xml:space="preserve"> </w:t>
      </w:r>
      <w:r>
        <w:t xml:space="preserve">– 5 szt. –  </w:t>
      </w:r>
      <w:r w:rsidR="00D2263F" w:rsidRPr="0075249B">
        <w:t>CAPRI Meyera na pilota, kolor biały z nakładką obrotowo przesuwną, czas ładowania akumulatora 1 godz</w:t>
      </w:r>
      <w:r w:rsidR="00D2263F">
        <w:t>.</w:t>
      </w:r>
      <w:r w:rsidR="00D2263F" w:rsidRPr="0075249B">
        <w:t>, stabilne siedzenie, powierzchnia siedliska z tworzywa zapobiegającego ześlizgowi</w:t>
      </w:r>
      <w:r w:rsidR="00D2263F">
        <w:t>,</w:t>
      </w:r>
      <w:r w:rsidR="00D2263F" w:rsidRPr="0075249B">
        <w:t xml:space="preserve"> maksymalne obciążenie do 140 kg, gwarancja 24 miesiące, </w:t>
      </w:r>
      <w:r w:rsidR="00D2263F">
        <w:t>lub równoważny</w:t>
      </w:r>
      <w:r>
        <w:t>.</w:t>
      </w:r>
    </w:p>
    <w:p w14:paraId="7226CF1C" w14:textId="77777777" w:rsidR="00D2263F" w:rsidRPr="0075249B" w:rsidRDefault="00E7465C" w:rsidP="00E7465C">
      <w:pPr>
        <w:pStyle w:val="Akapitzlist"/>
        <w:numPr>
          <w:ilvl w:val="0"/>
          <w:numId w:val="11"/>
        </w:numPr>
        <w:tabs>
          <w:tab w:val="left" w:pos="993"/>
          <w:tab w:val="left" w:pos="3400"/>
        </w:tabs>
        <w:ind w:left="426" w:hanging="426"/>
        <w:jc w:val="both"/>
      </w:pPr>
      <w:r w:rsidRPr="00E7465C">
        <w:rPr>
          <w:b/>
        </w:rPr>
        <w:t>S</w:t>
      </w:r>
      <w:r w:rsidR="00D2263F" w:rsidRPr="00E7465C">
        <w:rPr>
          <w:b/>
        </w:rPr>
        <w:t>tacja dezynfekująco-kontrolna</w:t>
      </w:r>
      <w:r w:rsidR="00D2263F" w:rsidRPr="0075249B">
        <w:t xml:space="preserve"> </w:t>
      </w:r>
      <w:r>
        <w:t xml:space="preserve">– 1 szt. – </w:t>
      </w:r>
      <w:r w:rsidR="00D2263F" w:rsidRPr="0075249B">
        <w:t>DE-KON LIVE do bezdotykowej dezynfekcji rąk oraz pomiaru temperatury</w:t>
      </w:r>
      <w:r w:rsidR="00D2263F">
        <w:t xml:space="preserve"> </w:t>
      </w:r>
      <w:r w:rsidR="00D2263F" w:rsidRPr="0075249B">
        <w:t xml:space="preserve">ciała o wymiarach 655x350x200, h-1500,wykonana z aluminium malowanego proszkowo, pojemność zbiornika na płyn 1,2 l, wydajność 1500 aplikacji, gwarancja 24 miesiące, </w:t>
      </w:r>
      <w:r>
        <w:t>lub równoważna.</w:t>
      </w:r>
    </w:p>
    <w:p w14:paraId="55E455A3" w14:textId="77777777" w:rsidR="00D2263F" w:rsidRPr="0075249B" w:rsidRDefault="00E7465C" w:rsidP="00E7465C">
      <w:pPr>
        <w:pStyle w:val="Akapitzlist"/>
        <w:numPr>
          <w:ilvl w:val="0"/>
          <w:numId w:val="11"/>
        </w:numPr>
        <w:tabs>
          <w:tab w:val="left" w:pos="993"/>
          <w:tab w:val="left" w:pos="3400"/>
        </w:tabs>
        <w:ind w:left="426" w:hanging="426"/>
        <w:jc w:val="both"/>
      </w:pPr>
      <w:r w:rsidRPr="00E7465C">
        <w:rPr>
          <w:b/>
        </w:rPr>
        <w:t>W</w:t>
      </w:r>
      <w:r w:rsidR="00D2263F" w:rsidRPr="00E7465C">
        <w:rPr>
          <w:b/>
        </w:rPr>
        <w:t>ózek transportowo-kąpielowy</w:t>
      </w:r>
      <w:r w:rsidR="00D2263F" w:rsidRPr="0075249B">
        <w:t xml:space="preserve"> </w:t>
      </w:r>
      <w:r>
        <w:t xml:space="preserve">– 1 szt. – </w:t>
      </w:r>
      <w:r w:rsidR="00D2263F" w:rsidRPr="0075249B">
        <w:t>C213EVO lub równoważny, konstrukcja stalowa, kolor biały, wanna wykonana z PCV, wodoodporna poduszka, z odpływem, regulacja wysokości z zastosowaniem siłownika hydrau</w:t>
      </w:r>
      <w:r w:rsidR="00D313DB">
        <w:t>licznego, gwarancja 24 miesiące.</w:t>
      </w:r>
    </w:p>
    <w:p w14:paraId="33B640C8" w14:textId="77777777" w:rsidR="00D2263F" w:rsidRDefault="00D2263F" w:rsidP="00105686">
      <w:pPr>
        <w:tabs>
          <w:tab w:val="left" w:pos="993"/>
          <w:tab w:val="left" w:pos="3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00814" w14:textId="77777777" w:rsidR="00E7465C" w:rsidRPr="00D313DB" w:rsidRDefault="00E7465C" w:rsidP="00105686">
      <w:pPr>
        <w:tabs>
          <w:tab w:val="left" w:pos="993"/>
          <w:tab w:val="left" w:pos="3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3DB">
        <w:rPr>
          <w:rFonts w:ascii="Times New Roman" w:hAnsi="Times New Roman" w:cs="Times New Roman"/>
          <w:b/>
          <w:sz w:val="24"/>
          <w:szCs w:val="24"/>
        </w:rPr>
        <w:t>Zadania Wykonawcy przedmiotu zamówienia</w:t>
      </w:r>
    </w:p>
    <w:p w14:paraId="3AA2D5C9" w14:textId="77777777" w:rsidR="00E7465C" w:rsidRDefault="00E7465C" w:rsidP="00E7465C">
      <w:pPr>
        <w:pStyle w:val="Akapitzlist"/>
        <w:numPr>
          <w:ilvl w:val="0"/>
          <w:numId w:val="12"/>
        </w:numPr>
        <w:tabs>
          <w:tab w:val="left" w:pos="993"/>
          <w:tab w:val="left" w:pos="3400"/>
        </w:tabs>
        <w:ind w:left="426" w:hanging="426"/>
        <w:jc w:val="both"/>
      </w:pPr>
      <w:r>
        <w:t xml:space="preserve">Zaoferowany przedmiot zamówienia musi być dopuszczony do obrotu i używania na terenie Polski zgodnie z obowiązującymi przepisami prawa i posiadać dokumenty potwierdzające przeprowadzenie odpowiedniej procedury oceny zgodności z wymogami określonymi w ustawie z dnia 20 maja 2010 r. o wyrobach medycznych (t. j.: Dz. U. </w:t>
      </w:r>
      <w:r w:rsidR="00D313DB">
        <w:br/>
      </w:r>
      <w:r>
        <w:t>z 2017 r., poz. 211 ze zm.) i być oznaczony znakiem CE (o ile dotyczy).</w:t>
      </w:r>
    </w:p>
    <w:p w14:paraId="13F056DD" w14:textId="77777777" w:rsidR="00E7465C" w:rsidRDefault="00E7465C" w:rsidP="00E7465C">
      <w:pPr>
        <w:pStyle w:val="Akapitzlist"/>
        <w:numPr>
          <w:ilvl w:val="0"/>
          <w:numId w:val="12"/>
        </w:numPr>
        <w:tabs>
          <w:tab w:val="left" w:pos="993"/>
          <w:tab w:val="left" w:pos="3400"/>
        </w:tabs>
        <w:ind w:left="426" w:hanging="426"/>
        <w:jc w:val="both"/>
      </w:pPr>
      <w:r>
        <w:t xml:space="preserve">Wykonawca jest zobowiązany podać numer pozwolenia do obrotu produktem </w:t>
      </w:r>
      <w:r w:rsidR="00D313DB">
        <w:br/>
      </w:r>
      <w:r>
        <w:t>i</w:t>
      </w:r>
      <w:r w:rsidR="008F35B2">
        <w:t xml:space="preserve"> stosowania na terenie Polski m</w:t>
      </w:r>
      <w:r>
        <w:t>.</w:t>
      </w:r>
      <w:r w:rsidR="00D313DB">
        <w:t xml:space="preserve"> </w:t>
      </w:r>
      <w:r>
        <w:t xml:space="preserve">in. produktem biobójczym. Zamawiany asortyment musi spełniać pozostałe wymagania w zakresie jakości i standardów bezpieczeństwa określonych w przepisach UE, w tym m. in. deklarację zgodności CE zgodna </w:t>
      </w:r>
      <w:r w:rsidR="00D313DB">
        <w:br/>
      </w:r>
      <w:r>
        <w:t>z dyrektywą 93/42/EEC, rozporządzeniem UE 2017/745, Rozporządzeniem Ministra Zdrowia z dnia 17 lutego 2016 r. w sprawie wymagań zasadniczych oraz procedur oceny zgodności wyrobów medycznych (Dz. U. poz. 211) oraz wytycznymi Ministerstwa Zdrowia opublikowanymi pod adresem:</w:t>
      </w:r>
    </w:p>
    <w:p w14:paraId="064123C5" w14:textId="77777777" w:rsidR="00E7465C" w:rsidRDefault="00B5198D" w:rsidP="00E7465C">
      <w:pPr>
        <w:pStyle w:val="Akapitzlist"/>
        <w:tabs>
          <w:tab w:val="left" w:pos="993"/>
          <w:tab w:val="left" w:pos="3400"/>
        </w:tabs>
        <w:ind w:left="426"/>
        <w:jc w:val="both"/>
      </w:pPr>
      <w:hyperlink r:id="rId7" w:history="1">
        <w:r w:rsidR="00E7465C">
          <w:rPr>
            <w:rStyle w:val="Hipercze"/>
          </w:rPr>
          <w:t>https://www.gov.pl/web/zdrowie/informacje-dotyczace-produktow-wykorzystywanych-podczas-zwalczania-covid-19</w:t>
        </w:r>
      </w:hyperlink>
    </w:p>
    <w:p w14:paraId="0C05FAFC" w14:textId="77777777" w:rsidR="00E7465C" w:rsidRDefault="00E7465C" w:rsidP="00E7465C">
      <w:pPr>
        <w:pStyle w:val="Akapitzlist"/>
        <w:numPr>
          <w:ilvl w:val="0"/>
          <w:numId w:val="12"/>
        </w:numPr>
        <w:tabs>
          <w:tab w:val="left" w:pos="993"/>
          <w:tab w:val="left" w:pos="3400"/>
        </w:tabs>
        <w:ind w:left="426" w:hanging="426"/>
        <w:jc w:val="both"/>
      </w:pPr>
      <w:r>
        <w:t xml:space="preserve">Do oferty należy dołączyć prospekty urządzeń lub ulotki informacyjne potwierdzające parametry techniczne oferowanego sprzętu. </w:t>
      </w:r>
    </w:p>
    <w:p w14:paraId="5C7A54C9" w14:textId="77777777" w:rsidR="00E7465C" w:rsidRDefault="00E7465C" w:rsidP="00E7465C">
      <w:pPr>
        <w:pStyle w:val="Akapitzlist"/>
        <w:numPr>
          <w:ilvl w:val="0"/>
          <w:numId w:val="12"/>
        </w:numPr>
        <w:tabs>
          <w:tab w:val="left" w:pos="993"/>
          <w:tab w:val="left" w:pos="3400"/>
        </w:tabs>
        <w:ind w:left="426" w:hanging="426"/>
        <w:jc w:val="both"/>
      </w:pPr>
      <w:r>
        <w:t xml:space="preserve">Wykonawca zobowiązany jest zawiadomić Zamawiającego co najmniej 2 dni robocze wcześniej o planowanym terminie dostarczenia przedmiotu zamówienia. Za dni robocze ustala się dni tygodnia od poniedziałku do piątku, za wyjątkiem dni ustawowo wolnych od pracy. </w:t>
      </w:r>
    </w:p>
    <w:p w14:paraId="5C13888C" w14:textId="77777777" w:rsidR="00E7465C" w:rsidRDefault="00E7465C" w:rsidP="00E7465C">
      <w:pPr>
        <w:pStyle w:val="Akapitzlist"/>
        <w:numPr>
          <w:ilvl w:val="0"/>
          <w:numId w:val="12"/>
        </w:numPr>
        <w:tabs>
          <w:tab w:val="left" w:pos="993"/>
          <w:tab w:val="left" w:pos="3400"/>
        </w:tabs>
        <w:ind w:left="426" w:hanging="426"/>
        <w:jc w:val="both"/>
      </w:pPr>
      <w:r>
        <w:t xml:space="preserve">Wykonawca zobowiązuje się dostarczyć przedmiot zamówienia na swój koszt na wskazany adres podany przez Zamawiającego po podpisaniu umowy. Wykonawca ponosi odpowiedzialność za wady i szkody powstałe w czasie transportu przedmiotu zamówienia. </w:t>
      </w:r>
    </w:p>
    <w:p w14:paraId="746A416A" w14:textId="77777777" w:rsidR="00E7465C" w:rsidRDefault="00E7465C" w:rsidP="00E7465C">
      <w:pPr>
        <w:pStyle w:val="Akapitzlist"/>
        <w:numPr>
          <w:ilvl w:val="0"/>
          <w:numId w:val="12"/>
        </w:numPr>
        <w:tabs>
          <w:tab w:val="left" w:pos="993"/>
          <w:tab w:val="left" w:pos="3400"/>
        </w:tabs>
        <w:ind w:left="426" w:hanging="426"/>
        <w:jc w:val="both"/>
      </w:pPr>
      <w:r>
        <w:t xml:space="preserve">Przedmiot, o którym mowa w zapytaniu, powinien posiadać najwyższą jakość, sprawność oraz wydajność. Wykonawca gwarantuje, że produkt jest oryginalny, fabrycznie nowy w oryginalnym opakowaniu, wolny od wad, dostarczony bezpośrednio producenta lub autoryzowanego dystrybutora. </w:t>
      </w:r>
    </w:p>
    <w:p w14:paraId="2B5C888E" w14:textId="77777777" w:rsidR="00E7465C" w:rsidRDefault="00E7465C" w:rsidP="00E7465C">
      <w:pPr>
        <w:pStyle w:val="Akapitzlist"/>
        <w:numPr>
          <w:ilvl w:val="0"/>
          <w:numId w:val="12"/>
        </w:numPr>
        <w:tabs>
          <w:tab w:val="left" w:pos="993"/>
          <w:tab w:val="left" w:pos="3400"/>
        </w:tabs>
        <w:ind w:left="426" w:hanging="426"/>
        <w:jc w:val="both"/>
      </w:pPr>
      <w:r>
        <w:t>Zamawiający wymaga, aby dostarczony sprzęt stanowiący przedmiot zamówienia posiadał wymagane parametry techniczne, określone w opisie przedmiotu zamówienia, znajdował się w stanie nieuszkodzonym, technicznie sprawnym, kompletny i gotowy do użytkowania oraz spełniał wymagane polskim prawem normy i był wolny od wad prawnych. Zamawiający wyklucza dostawę sprzętu powystawowego.</w:t>
      </w:r>
    </w:p>
    <w:p w14:paraId="17EF6B9B" w14:textId="77777777" w:rsidR="00D313DB" w:rsidRDefault="00D313DB" w:rsidP="00E7465C">
      <w:pPr>
        <w:pStyle w:val="Akapitzlist"/>
        <w:numPr>
          <w:ilvl w:val="0"/>
          <w:numId w:val="12"/>
        </w:numPr>
        <w:tabs>
          <w:tab w:val="left" w:pos="993"/>
          <w:tab w:val="left" w:pos="3400"/>
        </w:tabs>
        <w:ind w:left="426" w:hanging="426"/>
        <w:jc w:val="both"/>
      </w:pPr>
      <w:r>
        <w:lastRenderedPageBreak/>
        <w:t xml:space="preserve">Ostateczny odbiór dostarczonego przez Wykonawcę przedmiotu zamówienia nastąpi na podstawie protokołu odbioru, który zostanie sporządzony po sprawdzeniu ilości i jakości dostarczonego przedmiotu zamówienia. Do protokołu odbioru Wykonawca załączy: </w:t>
      </w:r>
    </w:p>
    <w:p w14:paraId="56FFDFBD" w14:textId="77777777" w:rsidR="00D313DB" w:rsidRDefault="00D313DB" w:rsidP="00D313DB">
      <w:pPr>
        <w:pStyle w:val="Akapitzlist"/>
        <w:numPr>
          <w:ilvl w:val="1"/>
          <w:numId w:val="13"/>
        </w:numPr>
        <w:tabs>
          <w:tab w:val="left" w:pos="993"/>
          <w:tab w:val="left" w:pos="3400"/>
        </w:tabs>
        <w:ind w:left="851" w:hanging="425"/>
        <w:jc w:val="both"/>
      </w:pPr>
      <w:r>
        <w:t xml:space="preserve">kartę gwarancyjną, </w:t>
      </w:r>
    </w:p>
    <w:p w14:paraId="31374BF9" w14:textId="77777777" w:rsidR="00D313DB" w:rsidRDefault="00D313DB" w:rsidP="00D313DB">
      <w:pPr>
        <w:pStyle w:val="Akapitzlist"/>
        <w:numPr>
          <w:ilvl w:val="1"/>
          <w:numId w:val="13"/>
        </w:numPr>
        <w:tabs>
          <w:tab w:val="left" w:pos="993"/>
          <w:tab w:val="left" w:pos="3400"/>
        </w:tabs>
        <w:ind w:left="851" w:hanging="425"/>
        <w:jc w:val="both"/>
      </w:pPr>
      <w:r>
        <w:t xml:space="preserve">pełną specyfikację techniczną urządzenia (informację zawierające dane producenta, opis oraz dokumenty określające zasady świadczenia usług przez autoryzowany serwis gwarancyjny i pogwarancyjny) zgodne z normami wskazanymi </w:t>
      </w:r>
      <w:r>
        <w:br/>
        <w:t xml:space="preserve">w szczegółowym przedmiocie zamówienia - dokumenty w języku polskim lub przetłumaczone na język polski (tłumaczenie zwykłe, nie jest wymagane tłumaczenie przysięgłe) potwierdzające spełnianie szczegółowych wymagań oferowanego asortymentu, opisanego w szczegółowym przedmiocie zamówienia, </w:t>
      </w:r>
    </w:p>
    <w:p w14:paraId="316A6207" w14:textId="77777777" w:rsidR="00D313DB" w:rsidRDefault="00D313DB" w:rsidP="00D313DB">
      <w:pPr>
        <w:pStyle w:val="Akapitzlist"/>
        <w:numPr>
          <w:ilvl w:val="1"/>
          <w:numId w:val="13"/>
        </w:numPr>
        <w:tabs>
          <w:tab w:val="left" w:pos="993"/>
          <w:tab w:val="left" w:pos="3400"/>
        </w:tabs>
        <w:ind w:left="851" w:hanging="425"/>
        <w:jc w:val="both"/>
      </w:pPr>
      <w:r>
        <w:t xml:space="preserve">instrukcję obsługi w języku polskim. </w:t>
      </w:r>
    </w:p>
    <w:p w14:paraId="593F86D3" w14:textId="77777777" w:rsidR="00D313DB" w:rsidRDefault="00D313DB" w:rsidP="00D313DB">
      <w:pPr>
        <w:pStyle w:val="Akapitzlist"/>
        <w:numPr>
          <w:ilvl w:val="0"/>
          <w:numId w:val="12"/>
        </w:numPr>
        <w:tabs>
          <w:tab w:val="left" w:pos="993"/>
          <w:tab w:val="left" w:pos="3400"/>
        </w:tabs>
        <w:ind w:left="426" w:hanging="426"/>
        <w:jc w:val="both"/>
      </w:pPr>
      <w:r>
        <w:t xml:space="preserve">Wykonawca zobowiązuje się do dostarczenia Zamawiającemu przedmiotu zamówienia </w:t>
      </w:r>
      <w:r>
        <w:br/>
        <w:t>w terminie 10 dni roboczych od dnia podpisania umowy.</w:t>
      </w:r>
    </w:p>
    <w:p w14:paraId="75243626" w14:textId="77777777" w:rsidR="00D313DB" w:rsidRDefault="00D313DB" w:rsidP="00D313DB">
      <w:pPr>
        <w:pStyle w:val="Akapitzlist"/>
        <w:numPr>
          <w:ilvl w:val="0"/>
          <w:numId w:val="12"/>
        </w:numPr>
        <w:tabs>
          <w:tab w:val="left" w:pos="993"/>
          <w:tab w:val="left" w:pos="3400"/>
        </w:tabs>
        <w:ind w:left="426" w:hanging="426"/>
        <w:jc w:val="both"/>
      </w:pPr>
      <w:r>
        <w:t xml:space="preserve">Wykonawca oświadcza, iż posiada odpowiednią wiedzę, kwalifikacje i doświadczenie niezbędne do wykonania przedmiotu zamówienia, o którym mowa w niniejszym Zapytaniu ofertowym i zobowiązuje się go zrealizować z należytą starannością, najwyższymi standardami obowiązującymi na rynku dostaw oraz zgodnie </w:t>
      </w:r>
      <w:r>
        <w:br/>
        <w:t xml:space="preserve">z obowiązującymi przepisami prawa. </w:t>
      </w:r>
    </w:p>
    <w:p w14:paraId="093E466B" w14:textId="77777777" w:rsidR="00D313DB" w:rsidRDefault="00D313DB" w:rsidP="00D313DB">
      <w:pPr>
        <w:pStyle w:val="Akapitzlist"/>
        <w:numPr>
          <w:ilvl w:val="0"/>
          <w:numId w:val="12"/>
        </w:numPr>
        <w:tabs>
          <w:tab w:val="left" w:pos="993"/>
          <w:tab w:val="left" w:pos="3400"/>
        </w:tabs>
        <w:ind w:left="426" w:hanging="426"/>
        <w:jc w:val="both"/>
      </w:pPr>
      <w:r>
        <w:t xml:space="preserve">Wykonawca zobowiązany jest przedłożyć właściwe dokumenty potwierdzające, iż oferowany asortyment spełnia wymagania Zamawiającego, m.in.: certyfikat </w:t>
      </w:r>
      <w:r>
        <w:br/>
        <w:t xml:space="preserve">z laboratorium notyfikowanego, Deklarację Zgodności UE itp. lub stosowne oświadczenie z załączeniem innych dokumentów potwierdzających, że produkt jest dopuszczony do obrotu i stosowania na terenie Unie Europejskiej – wraz z zaznaczeniem właściwych danych oraz odniesieniem, którego produktu dotyczą. </w:t>
      </w:r>
    </w:p>
    <w:p w14:paraId="35203F07" w14:textId="77777777" w:rsidR="00D313DB" w:rsidRPr="00E7465C" w:rsidRDefault="00D313DB" w:rsidP="00D313DB">
      <w:pPr>
        <w:pStyle w:val="Akapitzlist"/>
        <w:numPr>
          <w:ilvl w:val="0"/>
          <w:numId w:val="12"/>
        </w:numPr>
        <w:tabs>
          <w:tab w:val="left" w:pos="993"/>
          <w:tab w:val="left" w:pos="3400"/>
        </w:tabs>
        <w:ind w:left="426" w:hanging="426"/>
        <w:jc w:val="both"/>
      </w:pPr>
      <w:r>
        <w:t>Autentyczność ww. dokumentów musi zostać potwierdzona przez Wykonawcę na żądanie Zamawiającego.</w:t>
      </w:r>
    </w:p>
    <w:sectPr w:rsidR="00D313DB" w:rsidRPr="00E7465C" w:rsidSect="00A267E4">
      <w:headerReference w:type="default" r:id="rId8"/>
      <w:footerReference w:type="default" r:id="rId9"/>
      <w:pgSz w:w="11906" w:h="16838"/>
      <w:pgMar w:top="944" w:right="1417" w:bottom="851" w:left="1417" w:header="570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AA794" w14:textId="77777777" w:rsidR="00806939" w:rsidRDefault="00806939" w:rsidP="00A40439">
      <w:pPr>
        <w:spacing w:after="0" w:line="240" w:lineRule="auto"/>
      </w:pPr>
      <w:r>
        <w:separator/>
      </w:r>
    </w:p>
  </w:endnote>
  <w:endnote w:type="continuationSeparator" w:id="0">
    <w:p w14:paraId="7D0B8C7B" w14:textId="77777777" w:rsidR="00806939" w:rsidRDefault="00806939" w:rsidP="00A4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BD018" w14:textId="77777777" w:rsidR="00A267E4" w:rsidRDefault="00A267E4" w:rsidP="00D313DB">
    <w:pPr>
      <w:pStyle w:val="Stopka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__________________________________________________________________________________</w:t>
    </w:r>
  </w:p>
  <w:p w14:paraId="680AD7B2" w14:textId="77777777" w:rsidR="00D313DB" w:rsidRDefault="00D313DB" w:rsidP="00D313DB">
    <w:pPr>
      <w:pStyle w:val="Stopka"/>
      <w:jc w:val="center"/>
      <w:rPr>
        <w:rFonts w:ascii="Times New Roman" w:hAnsi="Times New Roman" w:cs="Times New Roman"/>
        <w:sz w:val="18"/>
        <w:szCs w:val="18"/>
      </w:rPr>
    </w:pPr>
    <w:r>
      <w:t>„</w:t>
    </w:r>
    <w:r>
      <w:rPr>
        <w:rFonts w:ascii="Times New Roman" w:hAnsi="Times New Roman" w:cs="Times New Roman"/>
        <w:sz w:val="18"/>
        <w:szCs w:val="18"/>
      </w:rPr>
      <w:t>BARKA” Dom Pomocy Społecznej im. Jana Pawła II w Janowie Lubelskim</w:t>
    </w:r>
  </w:p>
  <w:p w14:paraId="0301C399" w14:textId="77777777" w:rsidR="00D313DB" w:rsidRDefault="00D313DB" w:rsidP="00D313DB">
    <w:pPr>
      <w:pStyle w:val="Default"/>
      <w:jc w:val="center"/>
      <w:rPr>
        <w:rFonts w:ascii="Times New Roman" w:hAnsi="Times New Roman" w:cs="Times New Roman"/>
        <w:color w:val="auto"/>
        <w:sz w:val="18"/>
        <w:szCs w:val="18"/>
      </w:rPr>
    </w:pPr>
    <w:r>
      <w:rPr>
        <w:rFonts w:ascii="Times New Roman" w:hAnsi="Times New Roman" w:cs="Times New Roman"/>
        <w:color w:val="auto"/>
        <w:sz w:val="18"/>
        <w:szCs w:val="18"/>
      </w:rPr>
      <w:t>ul. Wiejska 12, 23-300 Janów Lubelski</w:t>
    </w:r>
  </w:p>
  <w:p w14:paraId="75B988B0" w14:textId="77777777" w:rsidR="00D313DB" w:rsidRPr="000A223A" w:rsidRDefault="00D313DB" w:rsidP="00D313DB">
    <w:pPr>
      <w:pStyle w:val="Default"/>
      <w:jc w:val="center"/>
      <w:rPr>
        <w:rFonts w:ascii="Times New Roman" w:hAnsi="Times New Roman" w:cs="Times New Roman"/>
        <w:color w:val="auto"/>
        <w:sz w:val="18"/>
        <w:szCs w:val="18"/>
      </w:rPr>
    </w:pPr>
    <w:r w:rsidRPr="000A223A">
      <w:rPr>
        <w:rFonts w:ascii="Times New Roman" w:hAnsi="Times New Roman" w:cs="Times New Roman"/>
        <w:color w:val="auto"/>
        <w:sz w:val="18"/>
        <w:szCs w:val="18"/>
      </w:rPr>
      <w:t xml:space="preserve">tel. 15 87 20 824, fax 15 87 20 824 w. 103, e-mail: </w:t>
    </w:r>
    <w:r w:rsidRPr="000A223A">
      <w:rPr>
        <w:rFonts w:ascii="Times New Roman" w:hAnsi="Times New Roman" w:cs="Times New Roman"/>
        <w:i/>
        <w:color w:val="auto"/>
        <w:sz w:val="18"/>
        <w:szCs w:val="18"/>
      </w:rPr>
      <w:t>dpsjanow@wp.pl</w:t>
    </w:r>
  </w:p>
  <w:sdt>
    <w:sdtPr>
      <w:id w:val="12930271"/>
      <w:docPartObj>
        <w:docPartGallery w:val="Page Numbers (Bottom of Page)"/>
        <w:docPartUnique/>
      </w:docPartObj>
    </w:sdtPr>
    <w:sdtEndPr/>
    <w:sdtContent>
      <w:p w14:paraId="69BDCC69" w14:textId="77777777" w:rsidR="00D313DB" w:rsidRDefault="00892AF9">
        <w:pPr>
          <w:pStyle w:val="Stopka"/>
          <w:jc w:val="right"/>
        </w:pPr>
        <w:r w:rsidRPr="00D313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313DB" w:rsidRPr="00D313D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313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35B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313D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157CE75" w14:textId="77777777" w:rsidR="00A40439" w:rsidRDefault="00A404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EC650" w14:textId="77777777" w:rsidR="00806939" w:rsidRDefault="00806939" w:rsidP="00A40439">
      <w:pPr>
        <w:spacing w:after="0" w:line="240" w:lineRule="auto"/>
      </w:pPr>
      <w:r>
        <w:separator/>
      </w:r>
    </w:p>
  </w:footnote>
  <w:footnote w:type="continuationSeparator" w:id="0">
    <w:p w14:paraId="22850F4E" w14:textId="77777777" w:rsidR="00806939" w:rsidRDefault="00806939" w:rsidP="00A40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34D6C" w14:textId="77777777" w:rsidR="00A40439" w:rsidRDefault="00B5198D" w:rsidP="00A40439">
    <w:pPr>
      <w:spacing w:after="11"/>
      <w:jc w:val="center"/>
      <w:rPr>
        <w:rFonts w:ascii="Arial" w:eastAsia="Arial" w:hAnsi="Arial" w:cs="Arial"/>
        <w:sz w:val="16"/>
      </w:rPr>
    </w:pPr>
    <w:r>
      <w:rPr>
        <w:rFonts w:ascii="Arial" w:eastAsia="Arial" w:hAnsi="Arial" w:cs="Arial"/>
        <w:noProof/>
        <w:sz w:val="16"/>
        <w:lang w:eastAsia="pl-PL"/>
      </w:rPr>
      <w:pict w14:anchorId="37EBA293">
        <v:group id="Group 24527" o:spid="_x0000_s2049" style="position:absolute;left:0;text-align:left;margin-left:55.7pt;margin-top:17.5pt;width:246.05pt;height:43.8pt;z-index:251658240;mso-position-horizontal-relative:page;mso-position-vertical-relative:page" coordsize="31248,5562">
          <v:shape id="Picture 24529" o:spid="_x0000_s2050" style="position:absolute;left:15487;top:139;width:15760;height:5251" coordsize="31248,5562" o:spt="100" adj="0,,0" path="" filled="f">
            <v:stroke joinstyle="round"/>
            <v:imagedata r:id="rId1" o:title="image0"/>
            <v:formulas/>
            <v:path o:connecttype="segments"/>
          </v:shape>
          <v:shape id="Picture 24528" o:spid="_x0000_s2051" style="position:absolute;width:11868;height:5562" coordsize="31248,5562" o:spt="100" adj="0,,0" path="" filled="f">
            <v:stroke joinstyle="round"/>
            <v:imagedata r:id="rId2" o:title="image10"/>
            <v:formulas/>
            <v:path o:connecttype="segments"/>
          </v:shape>
          <w10:wrap type="square" anchorx="page" anchory="page"/>
        </v:group>
      </w:pict>
    </w:r>
    <w:r>
      <w:rPr>
        <w:rFonts w:ascii="Arial" w:eastAsia="Arial" w:hAnsi="Arial" w:cs="Arial"/>
        <w:noProof/>
        <w:sz w:val="16"/>
        <w:lang w:eastAsia="pl-PL"/>
      </w:rPr>
      <w:pict w14:anchorId="65C8B1A6">
        <v:group id="Group 24530" o:spid="_x0000_s2052" style="position:absolute;left:0;text-align:left;margin-left:318.05pt;margin-top:20.25pt;width:236.45pt;height:42.4pt;z-index:251659264;mso-position-horizontal-relative:page;mso-position-vertical-relative:page" coordsize="30029,5384">
          <v:shape id="Picture 24531" o:spid="_x0000_s2053" style="position:absolute;left:11741;width:18288;height:5384" coordsize="30029,5384" o:spt="100" adj="0,,0" path="" filled="f">
            <v:stroke joinstyle="round"/>
            <v:imagedata r:id="rId3" o:title="image20"/>
            <v:formulas/>
            <v:path o:connecttype="segments"/>
          </v:shape>
          <v:shape id="Picture 24532" o:spid="_x0000_s2054" style="position:absolute;top:882;width:8318;height:3136" coordsize="30029,5384" o:spt="100" adj="0,,0" path="" filled="f">
            <v:stroke joinstyle="round"/>
            <v:imagedata r:id="rId4" o:title="image30"/>
            <v:formulas/>
            <v:path o:connecttype="segments"/>
          </v:shape>
          <w10:wrap type="square" anchorx="page" anchory="page"/>
        </v:group>
      </w:pict>
    </w:r>
  </w:p>
  <w:p w14:paraId="363DF9E8" w14:textId="77777777" w:rsidR="00A40439" w:rsidRDefault="00A40439" w:rsidP="00A40439">
    <w:pPr>
      <w:spacing w:after="11"/>
      <w:jc w:val="center"/>
      <w:rPr>
        <w:rFonts w:ascii="Arial" w:eastAsia="Arial" w:hAnsi="Arial" w:cs="Arial"/>
        <w:sz w:val="16"/>
      </w:rPr>
    </w:pPr>
  </w:p>
  <w:p w14:paraId="02A912AD" w14:textId="77777777" w:rsidR="00A40439" w:rsidRDefault="00A40439" w:rsidP="00A40439">
    <w:pPr>
      <w:spacing w:after="11"/>
      <w:jc w:val="center"/>
      <w:rPr>
        <w:rFonts w:ascii="Arial" w:eastAsia="Arial" w:hAnsi="Arial" w:cs="Arial"/>
        <w:sz w:val="16"/>
      </w:rPr>
    </w:pPr>
  </w:p>
  <w:p w14:paraId="2B3E1EB6" w14:textId="77777777" w:rsidR="00A40439" w:rsidRDefault="00A40439" w:rsidP="00A40439">
    <w:pPr>
      <w:spacing w:after="11"/>
      <w:jc w:val="center"/>
      <w:rPr>
        <w:rFonts w:ascii="Arial" w:eastAsia="Arial" w:hAnsi="Arial" w:cs="Arial"/>
        <w:sz w:val="16"/>
      </w:rPr>
    </w:pPr>
    <w:r>
      <w:rPr>
        <w:rFonts w:ascii="Arial" w:eastAsia="Arial" w:hAnsi="Arial" w:cs="Arial"/>
        <w:sz w:val="16"/>
      </w:rPr>
      <w:t>Projekt pn. „Wsparcie działań związanych z przeciwdziałaniem  skutkom rozprzestrzeniania się pandemii COVID-19 w domach pomocy społecznej” realizowany ze środków Programu Operacyjnego Wiedza Edukacja Rozwój finansowanego ze środków Europejskiego Funduszu Społecznego na lata 2014-2020</w:t>
    </w:r>
  </w:p>
  <w:p w14:paraId="092CF7E0" w14:textId="77777777" w:rsidR="00A40439" w:rsidRDefault="00A40439">
    <w:pPr>
      <w:pStyle w:val="Nagwek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0F2"/>
    <w:multiLevelType w:val="hybridMultilevel"/>
    <w:tmpl w:val="1D300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A2809"/>
    <w:multiLevelType w:val="hybridMultilevel"/>
    <w:tmpl w:val="4E5A5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C261A"/>
    <w:multiLevelType w:val="hybridMultilevel"/>
    <w:tmpl w:val="BFA0D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1522C"/>
    <w:multiLevelType w:val="hybridMultilevel"/>
    <w:tmpl w:val="BEAA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F16E7"/>
    <w:multiLevelType w:val="hybridMultilevel"/>
    <w:tmpl w:val="1FB6EE9C"/>
    <w:lvl w:ilvl="0" w:tplc="C1EE6B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C1EE6BE4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BB96C33"/>
    <w:multiLevelType w:val="hybridMultilevel"/>
    <w:tmpl w:val="3F04C9A8"/>
    <w:lvl w:ilvl="0" w:tplc="D98EA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D60AC03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A96"/>
    <w:multiLevelType w:val="hybridMultilevel"/>
    <w:tmpl w:val="D64CB7DA"/>
    <w:lvl w:ilvl="0" w:tplc="7E6EC7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075D1"/>
    <w:multiLevelType w:val="hybridMultilevel"/>
    <w:tmpl w:val="F3BAA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B3CD6"/>
    <w:multiLevelType w:val="hybridMultilevel"/>
    <w:tmpl w:val="1C74DE46"/>
    <w:lvl w:ilvl="0" w:tplc="7E6EC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2595A"/>
    <w:multiLevelType w:val="hybridMultilevel"/>
    <w:tmpl w:val="2C2023C8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25B7CCA"/>
    <w:multiLevelType w:val="hybridMultilevel"/>
    <w:tmpl w:val="60762BE2"/>
    <w:lvl w:ilvl="0" w:tplc="0415000F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8" w:hanging="360"/>
      </w:pPr>
    </w:lvl>
    <w:lvl w:ilvl="2" w:tplc="0415001B" w:tentative="1">
      <w:start w:val="1"/>
      <w:numFmt w:val="lowerRoman"/>
      <w:lvlText w:val="%3."/>
      <w:lvlJc w:val="right"/>
      <w:pPr>
        <w:ind w:left="1718" w:hanging="180"/>
      </w:pPr>
    </w:lvl>
    <w:lvl w:ilvl="3" w:tplc="0415000F" w:tentative="1">
      <w:start w:val="1"/>
      <w:numFmt w:val="decimal"/>
      <w:lvlText w:val="%4."/>
      <w:lvlJc w:val="left"/>
      <w:pPr>
        <w:ind w:left="2438" w:hanging="360"/>
      </w:pPr>
    </w:lvl>
    <w:lvl w:ilvl="4" w:tplc="04150019" w:tentative="1">
      <w:start w:val="1"/>
      <w:numFmt w:val="lowerLetter"/>
      <w:lvlText w:val="%5."/>
      <w:lvlJc w:val="left"/>
      <w:pPr>
        <w:ind w:left="3158" w:hanging="360"/>
      </w:pPr>
    </w:lvl>
    <w:lvl w:ilvl="5" w:tplc="0415001B" w:tentative="1">
      <w:start w:val="1"/>
      <w:numFmt w:val="lowerRoman"/>
      <w:lvlText w:val="%6."/>
      <w:lvlJc w:val="right"/>
      <w:pPr>
        <w:ind w:left="3878" w:hanging="180"/>
      </w:pPr>
    </w:lvl>
    <w:lvl w:ilvl="6" w:tplc="0415000F" w:tentative="1">
      <w:start w:val="1"/>
      <w:numFmt w:val="decimal"/>
      <w:lvlText w:val="%7."/>
      <w:lvlJc w:val="left"/>
      <w:pPr>
        <w:ind w:left="4598" w:hanging="360"/>
      </w:pPr>
    </w:lvl>
    <w:lvl w:ilvl="7" w:tplc="04150019" w:tentative="1">
      <w:start w:val="1"/>
      <w:numFmt w:val="lowerLetter"/>
      <w:lvlText w:val="%8."/>
      <w:lvlJc w:val="left"/>
      <w:pPr>
        <w:ind w:left="5318" w:hanging="360"/>
      </w:pPr>
    </w:lvl>
    <w:lvl w:ilvl="8" w:tplc="0415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1" w15:restartNumberingAfterBreak="0">
    <w:nsid w:val="77891B13"/>
    <w:multiLevelType w:val="hybridMultilevel"/>
    <w:tmpl w:val="6ED8DBDA"/>
    <w:lvl w:ilvl="0" w:tplc="04150011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8" w:hanging="360"/>
      </w:pPr>
    </w:lvl>
    <w:lvl w:ilvl="2" w:tplc="0415001B" w:tentative="1">
      <w:start w:val="1"/>
      <w:numFmt w:val="lowerRoman"/>
      <w:lvlText w:val="%3."/>
      <w:lvlJc w:val="right"/>
      <w:pPr>
        <w:ind w:left="1718" w:hanging="180"/>
      </w:pPr>
    </w:lvl>
    <w:lvl w:ilvl="3" w:tplc="0415000F" w:tentative="1">
      <w:start w:val="1"/>
      <w:numFmt w:val="decimal"/>
      <w:lvlText w:val="%4."/>
      <w:lvlJc w:val="left"/>
      <w:pPr>
        <w:ind w:left="2438" w:hanging="360"/>
      </w:pPr>
    </w:lvl>
    <w:lvl w:ilvl="4" w:tplc="04150019" w:tentative="1">
      <w:start w:val="1"/>
      <w:numFmt w:val="lowerLetter"/>
      <w:lvlText w:val="%5."/>
      <w:lvlJc w:val="left"/>
      <w:pPr>
        <w:ind w:left="3158" w:hanging="360"/>
      </w:pPr>
    </w:lvl>
    <w:lvl w:ilvl="5" w:tplc="0415001B" w:tentative="1">
      <w:start w:val="1"/>
      <w:numFmt w:val="lowerRoman"/>
      <w:lvlText w:val="%6."/>
      <w:lvlJc w:val="right"/>
      <w:pPr>
        <w:ind w:left="3878" w:hanging="180"/>
      </w:pPr>
    </w:lvl>
    <w:lvl w:ilvl="6" w:tplc="0415000F" w:tentative="1">
      <w:start w:val="1"/>
      <w:numFmt w:val="decimal"/>
      <w:lvlText w:val="%7."/>
      <w:lvlJc w:val="left"/>
      <w:pPr>
        <w:ind w:left="4598" w:hanging="360"/>
      </w:pPr>
    </w:lvl>
    <w:lvl w:ilvl="7" w:tplc="04150019" w:tentative="1">
      <w:start w:val="1"/>
      <w:numFmt w:val="lowerLetter"/>
      <w:lvlText w:val="%8."/>
      <w:lvlJc w:val="left"/>
      <w:pPr>
        <w:ind w:left="5318" w:hanging="360"/>
      </w:pPr>
    </w:lvl>
    <w:lvl w:ilvl="8" w:tplc="0415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2" w15:restartNumberingAfterBreak="0">
    <w:nsid w:val="7CBE5954"/>
    <w:multiLevelType w:val="hybridMultilevel"/>
    <w:tmpl w:val="4E267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11"/>
  </w:num>
  <w:num w:numId="7">
    <w:abstractNumId w:val="8"/>
  </w:num>
  <w:num w:numId="8">
    <w:abstractNumId w:val="0"/>
  </w:num>
  <w:num w:numId="9">
    <w:abstractNumId w:val="1"/>
  </w:num>
  <w:num w:numId="10">
    <w:abstractNumId w:val="12"/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E6C"/>
    <w:rsid w:val="00023770"/>
    <w:rsid w:val="00087F0E"/>
    <w:rsid w:val="0009588C"/>
    <w:rsid w:val="000E510D"/>
    <w:rsid w:val="00105686"/>
    <w:rsid w:val="001408C8"/>
    <w:rsid w:val="00142412"/>
    <w:rsid w:val="00151D10"/>
    <w:rsid w:val="0016702F"/>
    <w:rsid w:val="00171B80"/>
    <w:rsid w:val="001D0630"/>
    <w:rsid w:val="001D2DBA"/>
    <w:rsid w:val="002061AC"/>
    <w:rsid w:val="00274B96"/>
    <w:rsid w:val="0029074A"/>
    <w:rsid w:val="002B4457"/>
    <w:rsid w:val="002F1299"/>
    <w:rsid w:val="00312E6C"/>
    <w:rsid w:val="003A050D"/>
    <w:rsid w:val="003B3A18"/>
    <w:rsid w:val="003D2963"/>
    <w:rsid w:val="003E1FD8"/>
    <w:rsid w:val="00470D18"/>
    <w:rsid w:val="00475E3F"/>
    <w:rsid w:val="004F06B3"/>
    <w:rsid w:val="00537D27"/>
    <w:rsid w:val="00592739"/>
    <w:rsid w:val="005935C6"/>
    <w:rsid w:val="005D32D2"/>
    <w:rsid w:val="00622DE0"/>
    <w:rsid w:val="006967EA"/>
    <w:rsid w:val="00710A1A"/>
    <w:rsid w:val="00734ACD"/>
    <w:rsid w:val="0075249B"/>
    <w:rsid w:val="00771089"/>
    <w:rsid w:val="00786502"/>
    <w:rsid w:val="007A7226"/>
    <w:rsid w:val="00806939"/>
    <w:rsid w:val="00892AF9"/>
    <w:rsid w:val="00897E73"/>
    <w:rsid w:val="008B7735"/>
    <w:rsid w:val="008C00B5"/>
    <w:rsid w:val="008D2180"/>
    <w:rsid w:val="008E5F0D"/>
    <w:rsid w:val="008F35B2"/>
    <w:rsid w:val="00964421"/>
    <w:rsid w:val="00A1437C"/>
    <w:rsid w:val="00A14E83"/>
    <w:rsid w:val="00A267E4"/>
    <w:rsid w:val="00A40439"/>
    <w:rsid w:val="00A41041"/>
    <w:rsid w:val="00A615C8"/>
    <w:rsid w:val="00A70911"/>
    <w:rsid w:val="00A87B07"/>
    <w:rsid w:val="00A87FAA"/>
    <w:rsid w:val="00A90CE8"/>
    <w:rsid w:val="00AE272D"/>
    <w:rsid w:val="00B5198D"/>
    <w:rsid w:val="00BD630A"/>
    <w:rsid w:val="00C2247E"/>
    <w:rsid w:val="00C30BEB"/>
    <w:rsid w:val="00C91753"/>
    <w:rsid w:val="00D2263F"/>
    <w:rsid w:val="00D313DB"/>
    <w:rsid w:val="00D44BF8"/>
    <w:rsid w:val="00D61709"/>
    <w:rsid w:val="00E7465C"/>
    <w:rsid w:val="00E75DB3"/>
    <w:rsid w:val="00E860B1"/>
    <w:rsid w:val="00EC7CA2"/>
    <w:rsid w:val="00EE5F8B"/>
    <w:rsid w:val="00F02CAD"/>
    <w:rsid w:val="00FE5448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8B9648D"/>
  <w15:docId w15:val="{B6CC2CE5-82B5-4FA3-94C0-3BDC8870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4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40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0439"/>
  </w:style>
  <w:style w:type="paragraph" w:styleId="Stopka">
    <w:name w:val="footer"/>
    <w:basedOn w:val="Normalny"/>
    <w:link w:val="StopkaZnak"/>
    <w:uiPriority w:val="99"/>
    <w:unhideWhenUsed/>
    <w:rsid w:val="00A40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439"/>
  </w:style>
  <w:style w:type="paragraph" w:customStyle="1" w:styleId="Default">
    <w:name w:val="Default"/>
    <w:rsid w:val="00A404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74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zdrowie/informacje-dotyczace-produktow-wykorzystywanych-podczas-zwalczania-covid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1400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Mazur Józef</cp:lastModifiedBy>
  <cp:revision>7</cp:revision>
  <cp:lastPrinted>2020-08-28T09:45:00Z</cp:lastPrinted>
  <dcterms:created xsi:type="dcterms:W3CDTF">2020-08-28T09:45:00Z</dcterms:created>
  <dcterms:modified xsi:type="dcterms:W3CDTF">2020-08-31T05:18:00Z</dcterms:modified>
</cp:coreProperties>
</file>